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75228355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7CDA5038" w:rsidR="006D5E8C" w:rsidRDefault="008F5C71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5A18AC">
        <w:rPr>
          <w:rFonts w:ascii="Arial" w:hAnsi="Arial" w:cs="Arial"/>
        </w:rPr>
        <w:t>.2018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4FD12955" w14:textId="0C7E2D82" w:rsidR="00364855" w:rsidRPr="002F2DF2" w:rsidRDefault="002C4807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Einführung von Anwohnerparken in der Heinrich-Hoffmann-Straße und Marienburgstraße in Niederrad</w:t>
      </w:r>
    </w:p>
    <w:p w14:paraId="055A45D2" w14:textId="2EE0ECBB"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46A06E6F" w:rsidR="004C5DC1" w:rsidRPr="00AC2551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2C4807">
        <w:rPr>
          <w:rFonts w:ascii="Arial" w:hAnsi="Arial" w:cs="Arial"/>
        </w:rPr>
        <w:t>in der Heinrich-Hoffmann-Straße und in der Marienbur</w:t>
      </w:r>
      <w:r w:rsidR="002C4807">
        <w:rPr>
          <w:rFonts w:ascii="Arial" w:hAnsi="Arial" w:cs="Arial"/>
        </w:rPr>
        <w:t>g</w:t>
      </w:r>
      <w:r w:rsidR="002C4807">
        <w:rPr>
          <w:rFonts w:ascii="Arial" w:hAnsi="Arial" w:cs="Arial"/>
        </w:rPr>
        <w:t>straße in Niederrad zur Entlastung der dort wohnenden Bevölkerung Anwohnerparken einz</w:t>
      </w:r>
      <w:r w:rsidR="002C4807">
        <w:rPr>
          <w:rFonts w:ascii="Arial" w:hAnsi="Arial" w:cs="Arial"/>
        </w:rPr>
        <w:t>u</w:t>
      </w:r>
      <w:r w:rsidR="002C4807">
        <w:rPr>
          <w:rFonts w:ascii="Arial" w:hAnsi="Arial" w:cs="Arial"/>
        </w:rPr>
        <w:t>führen.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5C3F3220" w:rsidR="004C5DC1" w:rsidRPr="002C4807" w:rsidRDefault="002C4807" w:rsidP="002C480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Die Parksituation in der Heinrich-Hoffmann-Straße und in der Marienburgstraße in Niederrad ist für die Anwohner*innen sehr angespannt. Dies bedingt sich durch die dort ansässigen Institute </w:t>
      </w:r>
      <w:r w:rsidRPr="002C4807">
        <w:rPr>
          <w:rFonts w:ascii="Arial" w:eastAsia="Times New Roman" w:hAnsi="Arial" w:cs="Arial"/>
          <w:bCs/>
        </w:rPr>
        <w:t xml:space="preserve">wie </w:t>
      </w:r>
      <w:r w:rsidRPr="002C4807">
        <w:rPr>
          <w:rFonts w:ascii="Arial" w:eastAsia="Times New Roman" w:hAnsi="Arial" w:cs="Arial"/>
        </w:rPr>
        <w:t xml:space="preserve">Uniklinikum, Science Center, </w:t>
      </w:r>
      <w:r>
        <w:rPr>
          <w:rFonts w:ascii="Arial" w:eastAsia="Times New Roman" w:hAnsi="Arial" w:cs="Arial"/>
        </w:rPr>
        <w:t xml:space="preserve">Forschungsgebäude, Psychiatrie, </w:t>
      </w:r>
      <w:r w:rsidRPr="002C4807">
        <w:rPr>
          <w:rFonts w:ascii="Arial" w:eastAsia="Times New Roman" w:hAnsi="Arial" w:cs="Arial"/>
        </w:rPr>
        <w:t>Hotel Hof</w:t>
      </w:r>
      <w:r w:rsidRPr="002C4807">
        <w:rPr>
          <w:rFonts w:ascii="Arial" w:eastAsia="Times New Roman" w:hAnsi="Arial" w:cs="Arial"/>
        </w:rPr>
        <w:t>f</w:t>
      </w:r>
      <w:r w:rsidRPr="002C4807">
        <w:rPr>
          <w:rFonts w:ascii="Arial" w:eastAsia="Times New Roman" w:hAnsi="Arial" w:cs="Arial"/>
        </w:rPr>
        <w:t>mannshöfe</w:t>
      </w:r>
      <w:r>
        <w:rPr>
          <w:rFonts w:ascii="Arial" w:eastAsia="Times New Roman" w:hAnsi="Arial" w:cs="Arial"/>
        </w:rPr>
        <w:t xml:space="preserve"> usw. Es parken dort Patient*innen</w:t>
      </w:r>
      <w:r w:rsidRPr="002C4807">
        <w:rPr>
          <w:rFonts w:ascii="Arial" w:eastAsia="Times New Roman" w:hAnsi="Arial" w:cs="Arial"/>
        </w:rPr>
        <w:t>, Besucher</w:t>
      </w:r>
      <w:r>
        <w:rPr>
          <w:rFonts w:ascii="Arial" w:eastAsia="Times New Roman" w:hAnsi="Arial" w:cs="Arial"/>
        </w:rPr>
        <w:t>*innen</w:t>
      </w:r>
      <w:r w:rsidRPr="002C4807">
        <w:rPr>
          <w:rFonts w:ascii="Arial" w:eastAsia="Times New Roman" w:hAnsi="Arial" w:cs="Arial"/>
        </w:rPr>
        <w:t>, Arbeitnehmer</w:t>
      </w:r>
      <w:r>
        <w:rPr>
          <w:rFonts w:ascii="Arial" w:eastAsia="Times New Roman" w:hAnsi="Arial" w:cs="Arial"/>
        </w:rPr>
        <w:t xml:space="preserve">*innen aber auch </w:t>
      </w:r>
      <w:r w:rsidRPr="002C4807">
        <w:rPr>
          <w:rFonts w:ascii="Arial" w:eastAsia="Times New Roman" w:hAnsi="Arial" w:cs="Arial"/>
        </w:rPr>
        <w:t>Stadionbesucher</w:t>
      </w:r>
      <w:r>
        <w:rPr>
          <w:rFonts w:ascii="Arial" w:eastAsia="Times New Roman" w:hAnsi="Arial" w:cs="Arial"/>
        </w:rPr>
        <w:t>*innen. Für die Anwohner ist es oft nicht möglich, in den beiden Str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ßen einen Parkplatz zu finden und müssen oft weite Fußwege in Kauf nehmen. Daher wird die Einführung von Anwohnerparken dort für sinnvoll erachtet und befürwortet.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7B3222D2" w14:textId="0858FCA6"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9A8F4F9" w14:textId="223E8928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54208684"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8A5AE6B" w14:textId="7ED55EA0"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255EF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663B" w14:textId="77777777" w:rsidR="00D000DC" w:rsidRDefault="00D000DC" w:rsidP="00C4017B">
      <w:pPr>
        <w:spacing w:after="0" w:line="240" w:lineRule="auto"/>
      </w:pPr>
      <w:r>
        <w:separator/>
      </w:r>
    </w:p>
  </w:endnote>
  <w:endnote w:type="continuationSeparator" w:id="0">
    <w:p w14:paraId="0EA538B7" w14:textId="77777777" w:rsidR="00D000DC" w:rsidRDefault="00D000DC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D000DC" w:rsidRPr="007C4A9D" w:rsidRDefault="00D000D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D000DC" w:rsidRDefault="00D000D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D000DC" w:rsidRDefault="00D000DC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B249" w14:textId="77777777" w:rsidR="00D000DC" w:rsidRDefault="00D000DC" w:rsidP="00C4017B">
      <w:pPr>
        <w:spacing w:after="0" w:line="240" w:lineRule="auto"/>
      </w:pPr>
      <w:r>
        <w:separator/>
      </w:r>
    </w:p>
  </w:footnote>
  <w:footnote w:type="continuationSeparator" w:id="0">
    <w:p w14:paraId="6614906C" w14:textId="77777777" w:rsidR="00D000DC" w:rsidRDefault="00D000DC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33FB2"/>
    <w:rsid w:val="00086A96"/>
    <w:rsid w:val="00087867"/>
    <w:rsid w:val="000F300F"/>
    <w:rsid w:val="001403C7"/>
    <w:rsid w:val="00145139"/>
    <w:rsid w:val="00153D07"/>
    <w:rsid w:val="00161A6A"/>
    <w:rsid w:val="001633EC"/>
    <w:rsid w:val="001B14FC"/>
    <w:rsid w:val="001D0AC3"/>
    <w:rsid w:val="001D1442"/>
    <w:rsid w:val="002038C6"/>
    <w:rsid w:val="00206FD0"/>
    <w:rsid w:val="00211193"/>
    <w:rsid w:val="00216842"/>
    <w:rsid w:val="002255EF"/>
    <w:rsid w:val="00254876"/>
    <w:rsid w:val="002A7F7C"/>
    <w:rsid w:val="002B1370"/>
    <w:rsid w:val="002B7FCC"/>
    <w:rsid w:val="002C4807"/>
    <w:rsid w:val="002E21B8"/>
    <w:rsid w:val="002F2DF2"/>
    <w:rsid w:val="002F36F0"/>
    <w:rsid w:val="00310711"/>
    <w:rsid w:val="00312B75"/>
    <w:rsid w:val="00313F8B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A18AC"/>
    <w:rsid w:val="005A4579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939A7"/>
    <w:rsid w:val="008D66D0"/>
    <w:rsid w:val="008E0738"/>
    <w:rsid w:val="008F5C71"/>
    <w:rsid w:val="00952DEF"/>
    <w:rsid w:val="0095526D"/>
    <w:rsid w:val="009D7351"/>
    <w:rsid w:val="009F3BC9"/>
    <w:rsid w:val="00A04F3A"/>
    <w:rsid w:val="00A077C9"/>
    <w:rsid w:val="00A140D5"/>
    <w:rsid w:val="00A42B8D"/>
    <w:rsid w:val="00A5215F"/>
    <w:rsid w:val="00A7650D"/>
    <w:rsid w:val="00A856D2"/>
    <w:rsid w:val="00AA0DBB"/>
    <w:rsid w:val="00AC2551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000DC"/>
    <w:rsid w:val="00D10315"/>
    <w:rsid w:val="00D31333"/>
    <w:rsid w:val="00D3625D"/>
    <w:rsid w:val="00D445A9"/>
    <w:rsid w:val="00D71464"/>
    <w:rsid w:val="00D80EC7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3EC2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692C-7723-C54B-94B7-76A9B6A7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3</cp:revision>
  <cp:lastPrinted>2016-03-18T11:34:00Z</cp:lastPrinted>
  <dcterms:created xsi:type="dcterms:W3CDTF">2018-10-17T10:50:00Z</dcterms:created>
  <dcterms:modified xsi:type="dcterms:W3CDTF">2018-10-18T10:53:00Z</dcterms:modified>
</cp:coreProperties>
</file>