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8" o:title=""/>
          </v:shape>
          <o:OLEObject Type="Embed" ProgID="CDraw4" ShapeID="_x0000_i1025" DrawAspect="Content" ObjectID="_1601399934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E6414E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A18AC">
        <w:rPr>
          <w:rFonts w:ascii="Arial" w:hAnsi="Arial" w:cs="Arial"/>
        </w:rPr>
        <w:t>.2018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B01B0D" w:rsidRPr="00B01B0D" w:rsidRDefault="00B01B0D" w:rsidP="00B01B0D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01B0D">
        <w:rPr>
          <w:rFonts w:ascii="Arial" w:hAnsi="Arial" w:cs="Arial"/>
          <w:b/>
          <w:sz w:val="28"/>
          <w:szCs w:val="28"/>
        </w:rPr>
        <w:t>Antrag</w:t>
      </w:r>
    </w:p>
    <w:p w:rsidR="00364855" w:rsidRPr="00364855" w:rsidRDefault="00B45ADB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Wege</w:t>
      </w:r>
      <w:r w:rsidR="003F43C7">
        <w:rPr>
          <w:rFonts w:ascii="Arial" w:eastAsia="Times New Roman" w:hAnsi="Arial" w:cs="Arial"/>
          <w:b/>
          <w:sz w:val="28"/>
          <w:szCs w:val="28"/>
        </w:rPr>
        <w:t xml:space="preserve"> auf der</w:t>
      </w:r>
      <w:r>
        <w:rPr>
          <w:rFonts w:ascii="Arial" w:eastAsia="Times New Roman" w:hAnsi="Arial" w:cs="Arial"/>
          <w:b/>
          <w:sz w:val="28"/>
          <w:szCs w:val="28"/>
        </w:rPr>
        <w:t xml:space="preserve"> Rudolf-Menzer-Anlage</w:t>
      </w:r>
      <w:r w:rsidR="003F43C7">
        <w:rPr>
          <w:rFonts w:ascii="Arial" w:eastAsia="Times New Roman" w:hAnsi="Arial" w:cs="Arial"/>
          <w:b/>
          <w:sz w:val="28"/>
          <w:szCs w:val="28"/>
        </w:rPr>
        <w:t xml:space="preserve"> in Niederrad</w:t>
      </w:r>
      <w:r>
        <w:rPr>
          <w:rFonts w:ascii="Arial" w:eastAsia="Times New Roman" w:hAnsi="Arial" w:cs="Arial"/>
          <w:b/>
          <w:sz w:val="28"/>
          <w:szCs w:val="28"/>
        </w:rPr>
        <w:t xml:space="preserve"> beleuchten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C2551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4653FB">
        <w:rPr>
          <w:rFonts w:ascii="Arial" w:hAnsi="Arial" w:cs="Arial"/>
        </w:rPr>
        <w:t>den westlichen und querenden Fußweg</w:t>
      </w:r>
      <w:r w:rsidR="003F43C7">
        <w:rPr>
          <w:rFonts w:ascii="Arial" w:hAnsi="Arial" w:cs="Arial"/>
        </w:rPr>
        <w:t xml:space="preserve"> auf der Rudolf-Menzer-Anlage in Niederrad zu beleuchten</w:t>
      </w:r>
      <w:r w:rsidR="00B34AB8">
        <w:rPr>
          <w:rFonts w:ascii="Arial" w:hAnsi="Arial" w:cs="Arial"/>
        </w:rPr>
        <w:t>.</w:t>
      </w:r>
      <w:r w:rsidR="00216842">
        <w:rPr>
          <w:rFonts w:ascii="Arial" w:hAnsi="Arial" w:cs="Arial"/>
        </w:rPr>
        <w:t xml:space="preserve">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AC2551" w:rsidRDefault="003F43C7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Auf der Rudolf-Menzer-Anlage in der Adolf-Miersch-Siedlung gibt es Fußwege, die die Bü</w:t>
      </w:r>
      <w:r>
        <w:rPr>
          <w:rFonts w:ascii="Arial" w:eastAsia="Times New Roman" w:hAnsi="Arial" w:cs="Arial"/>
          <w:bCs/>
        </w:rPr>
        <w:t>r</w:t>
      </w:r>
      <w:r>
        <w:rPr>
          <w:rFonts w:ascii="Arial" w:eastAsia="Times New Roman" w:hAnsi="Arial" w:cs="Arial"/>
          <w:bCs/>
        </w:rPr>
        <w:t xml:space="preserve">ger*innen als Abkürzung beispielsweise zur S-Bahn-Station nutzen. </w:t>
      </w:r>
      <w:r w:rsidR="004653FB">
        <w:rPr>
          <w:rFonts w:ascii="Arial" w:eastAsia="Times New Roman" w:hAnsi="Arial" w:cs="Arial"/>
          <w:bCs/>
        </w:rPr>
        <w:t>Der westliche und qu</w:t>
      </w:r>
      <w:r w:rsidR="004653FB">
        <w:rPr>
          <w:rFonts w:ascii="Arial" w:eastAsia="Times New Roman" w:hAnsi="Arial" w:cs="Arial"/>
          <w:bCs/>
        </w:rPr>
        <w:t>e</w:t>
      </w:r>
      <w:r w:rsidR="004653FB">
        <w:rPr>
          <w:rFonts w:ascii="Arial" w:eastAsia="Times New Roman" w:hAnsi="Arial" w:cs="Arial"/>
          <w:bCs/>
        </w:rPr>
        <w:t>rende Weg</w:t>
      </w:r>
      <w:bookmarkStart w:id="0" w:name="_GoBack"/>
      <w:bookmarkEnd w:id="0"/>
      <w:r>
        <w:rPr>
          <w:rFonts w:ascii="Arial" w:eastAsia="Times New Roman" w:hAnsi="Arial" w:cs="Arial"/>
          <w:bCs/>
        </w:rPr>
        <w:t xml:space="preserve"> sind nicht beleuchtet und damit in den Abend- und Nachtstunden sehr dunkel</w:t>
      </w:r>
      <w:r w:rsidR="00B34AB8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 xml:space="preserve"> Für das Sicherheitsgefühl der Anwohner*innen wäre eine Beleuchtung der Wege daher sin</w:t>
      </w:r>
      <w:r>
        <w:rPr>
          <w:rFonts w:ascii="Arial" w:eastAsia="Times New Roman" w:hAnsi="Arial" w:cs="Arial"/>
          <w:bCs/>
        </w:rPr>
        <w:t>n</w:t>
      </w:r>
      <w:r>
        <w:rPr>
          <w:rFonts w:ascii="Arial" w:eastAsia="Times New Roman" w:hAnsi="Arial" w:cs="Arial"/>
          <w:bCs/>
        </w:rPr>
        <w:t xml:space="preserve">voll. </w:t>
      </w:r>
      <w:r w:rsidR="00B34AB8">
        <w:rPr>
          <w:rFonts w:ascii="Arial" w:eastAsia="Times New Roman" w:hAnsi="Arial" w:cs="Arial"/>
          <w:bCs/>
        </w:rPr>
        <w:t xml:space="preserve"> </w:t>
      </w:r>
      <w:r w:rsidR="00766247">
        <w:rPr>
          <w:rFonts w:ascii="Arial" w:eastAsia="Times New Roman" w:hAnsi="Arial" w:cs="Arial"/>
          <w:bCs/>
        </w:rPr>
        <w:t xml:space="preserve">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34" w:rsidRDefault="006B2B34" w:rsidP="00C4017B">
      <w:pPr>
        <w:spacing w:after="0" w:line="240" w:lineRule="auto"/>
      </w:pPr>
      <w:r>
        <w:separator/>
      </w:r>
    </w:p>
  </w:endnote>
  <w:endnote w:type="continuationSeparator" w:id="0">
    <w:p w:rsidR="006B2B34" w:rsidRDefault="006B2B34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DB" w:rsidRPr="007C4A9D" w:rsidRDefault="00B45ADB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B45ADB" w:rsidRDefault="00B45ADB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B45ADB" w:rsidRDefault="00B45ADB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34" w:rsidRDefault="006B2B34" w:rsidP="00C4017B">
      <w:pPr>
        <w:spacing w:after="0" w:line="240" w:lineRule="auto"/>
      </w:pPr>
      <w:r>
        <w:separator/>
      </w:r>
    </w:p>
  </w:footnote>
  <w:footnote w:type="continuationSeparator" w:id="0">
    <w:p w:rsidR="006B2B34" w:rsidRDefault="006B2B34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11193"/>
    <w:rsid w:val="00216842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43C7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653FB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A18AC"/>
    <w:rsid w:val="005A4579"/>
    <w:rsid w:val="005E174E"/>
    <w:rsid w:val="006338F9"/>
    <w:rsid w:val="00637B47"/>
    <w:rsid w:val="006413B4"/>
    <w:rsid w:val="00651E2D"/>
    <w:rsid w:val="006530D9"/>
    <w:rsid w:val="00673BAF"/>
    <w:rsid w:val="006B2B34"/>
    <w:rsid w:val="006C2DBB"/>
    <w:rsid w:val="006D5E8C"/>
    <w:rsid w:val="006E2207"/>
    <w:rsid w:val="006E23EC"/>
    <w:rsid w:val="006E5AF9"/>
    <w:rsid w:val="006E6CC9"/>
    <w:rsid w:val="00731370"/>
    <w:rsid w:val="00751C7D"/>
    <w:rsid w:val="00766247"/>
    <w:rsid w:val="00774318"/>
    <w:rsid w:val="007A00DF"/>
    <w:rsid w:val="007A0B63"/>
    <w:rsid w:val="007A7566"/>
    <w:rsid w:val="007C10E8"/>
    <w:rsid w:val="007D06A8"/>
    <w:rsid w:val="007E5CC0"/>
    <w:rsid w:val="00822FB8"/>
    <w:rsid w:val="008939A7"/>
    <w:rsid w:val="008D66D0"/>
    <w:rsid w:val="008E0738"/>
    <w:rsid w:val="00952DEF"/>
    <w:rsid w:val="0095526D"/>
    <w:rsid w:val="009D7351"/>
    <w:rsid w:val="009F3BC9"/>
    <w:rsid w:val="00A04F3A"/>
    <w:rsid w:val="00A077C9"/>
    <w:rsid w:val="00A140D5"/>
    <w:rsid w:val="00A42B8D"/>
    <w:rsid w:val="00A5215F"/>
    <w:rsid w:val="00A7650D"/>
    <w:rsid w:val="00A856D2"/>
    <w:rsid w:val="00AA0DBB"/>
    <w:rsid w:val="00AC2551"/>
    <w:rsid w:val="00AC7A39"/>
    <w:rsid w:val="00AC7C4C"/>
    <w:rsid w:val="00AE1D5C"/>
    <w:rsid w:val="00AE4FA4"/>
    <w:rsid w:val="00B01B0D"/>
    <w:rsid w:val="00B02A9F"/>
    <w:rsid w:val="00B03592"/>
    <w:rsid w:val="00B11071"/>
    <w:rsid w:val="00B34AB8"/>
    <w:rsid w:val="00B3520B"/>
    <w:rsid w:val="00B41ADD"/>
    <w:rsid w:val="00B45ADB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D3043"/>
    <w:rsid w:val="00DF0881"/>
    <w:rsid w:val="00DF0CFE"/>
    <w:rsid w:val="00DF2D29"/>
    <w:rsid w:val="00E548D2"/>
    <w:rsid w:val="00E6414E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B102C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2F67-62AD-4E2A-9CA6-4AB2EB10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2018-10-15T07:23:00Z</dcterms:created>
  <dcterms:modified xsi:type="dcterms:W3CDTF">2018-10-18T18:32:00Z</dcterms:modified>
</cp:coreProperties>
</file>