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D85D85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8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34664647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665A0E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954CAB">
        <w:rPr>
          <w:rFonts w:ascii="Arial" w:hAnsi="Arial" w:cs="Arial"/>
        </w:rPr>
        <w:t>.</w:t>
      </w:r>
      <w:r w:rsidR="00B44B4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954CAB">
        <w:rPr>
          <w:rFonts w:ascii="Arial" w:hAnsi="Arial" w:cs="Arial"/>
        </w:rPr>
        <w:t>.201</w:t>
      </w:r>
      <w:r w:rsidR="004C3DA3">
        <w:rPr>
          <w:rFonts w:ascii="Arial" w:hAnsi="Arial" w:cs="Arial"/>
        </w:rPr>
        <w:t>9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DF02A7" w:rsidRPr="00DF02A7" w:rsidRDefault="00DF02A7" w:rsidP="00DF02A7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F02A7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06136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Absenkung der Bordsteine an allen vier Fußgängerüberwegen </w:t>
      </w:r>
      <w:r w:rsidR="006E0D3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an der Kreuzung </w:t>
      </w:r>
      <w:proofErr w:type="spellStart"/>
      <w:r>
        <w:rPr>
          <w:rFonts w:ascii="Arial" w:hAnsi="Arial" w:cs="Arial"/>
          <w:b/>
          <w:sz w:val="28"/>
          <w:szCs w:val="28"/>
        </w:rPr>
        <w:t>Melibocus</w:t>
      </w:r>
      <w:proofErr w:type="spellEnd"/>
      <w:r>
        <w:rPr>
          <w:rFonts w:ascii="Arial" w:hAnsi="Arial" w:cs="Arial"/>
          <w:b/>
          <w:sz w:val="28"/>
          <w:szCs w:val="28"/>
        </w:rPr>
        <w:t>-/Bruchfeldstraße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861166">
        <w:rPr>
          <w:rFonts w:ascii="Arial" w:hAnsi="Arial" w:cs="Arial"/>
        </w:rPr>
        <w:t>,</w:t>
      </w:r>
      <w:r w:rsidR="000B30E6">
        <w:rPr>
          <w:rFonts w:ascii="Arial" w:hAnsi="Arial" w:cs="Arial"/>
        </w:rPr>
        <w:t xml:space="preserve"> </w:t>
      </w:r>
      <w:r w:rsidR="00861166">
        <w:rPr>
          <w:rFonts w:ascii="Arial" w:hAnsi="Arial" w:cs="Arial"/>
        </w:rPr>
        <w:t xml:space="preserve">an allen vier Fußgängerüberwegen an der Kreuzung </w:t>
      </w:r>
      <w:proofErr w:type="spellStart"/>
      <w:r w:rsidR="00861166">
        <w:rPr>
          <w:rFonts w:ascii="Arial" w:hAnsi="Arial" w:cs="Arial"/>
        </w:rPr>
        <w:t>Melibocus</w:t>
      </w:r>
      <w:proofErr w:type="spellEnd"/>
      <w:r w:rsidR="00861166">
        <w:rPr>
          <w:rFonts w:ascii="Arial" w:hAnsi="Arial" w:cs="Arial"/>
        </w:rPr>
        <w:t>-/Bruchfeldstraße die Bordsteine zwischen den jeweiligen Markierungen abzuse</w:t>
      </w:r>
      <w:r w:rsidR="00861166">
        <w:rPr>
          <w:rFonts w:ascii="Arial" w:hAnsi="Arial" w:cs="Arial"/>
        </w:rPr>
        <w:t>n</w:t>
      </w:r>
      <w:r w:rsidR="00861166">
        <w:rPr>
          <w:rFonts w:ascii="Arial" w:hAnsi="Arial" w:cs="Arial"/>
        </w:rPr>
        <w:t>ken. Die Situation soll dadurch für Menschen mit Rollstühlen, Rollatoren oder Kinderwägen verbessert werden.</w:t>
      </w:r>
    </w:p>
    <w:p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C5006" w:rsidRDefault="00861166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Aktuell ist die Situation so, dass an keinem der vier Fußgängerübergängen an der genannten Kreuzung die Bordsteine zwischen den Markierungen abgesenkt sind, sondern ausschlie</w:t>
      </w:r>
      <w:r>
        <w:rPr>
          <w:rFonts w:ascii="Arial" w:hAnsi="Arial" w:cs="Arial"/>
        </w:rPr>
        <w:t>ß</w:t>
      </w:r>
      <w:r>
        <w:rPr>
          <w:rFonts w:ascii="Arial" w:hAnsi="Arial" w:cs="Arial"/>
        </w:rPr>
        <w:t>lich in den jeweiligen Kurven. Menschen mit Rollstühlen, Rollatoren oder Kinderwägen bleibt nichts anderes übrig, als die Kreuzung jeweils außerhalb der markierten Fußgängerüberw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ge zu queren. Ein Absenken der Bordsteine i</w:t>
      </w:r>
      <w:r w:rsidR="00BA4739">
        <w:rPr>
          <w:rFonts w:ascii="Arial" w:hAnsi="Arial" w:cs="Arial"/>
        </w:rPr>
        <w:t>n den</w:t>
      </w:r>
      <w:r>
        <w:rPr>
          <w:rFonts w:ascii="Arial" w:hAnsi="Arial" w:cs="Arial"/>
        </w:rPr>
        <w:t xml:space="preserve"> eigentlich für die Straßenüberquerung</w:t>
      </w:r>
      <w:r w:rsidR="00BA473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vorgesehenen Bereich</w:t>
      </w:r>
      <w:r w:rsidR="00BA4739">
        <w:rPr>
          <w:rFonts w:ascii="Arial" w:hAnsi="Arial" w:cs="Arial"/>
        </w:rPr>
        <w:t>en</w:t>
      </w:r>
      <w:bookmarkStart w:id="0" w:name="_GoBack"/>
      <w:bookmarkEnd w:id="0"/>
      <w:r>
        <w:rPr>
          <w:rFonts w:ascii="Arial" w:hAnsi="Arial" w:cs="Arial"/>
        </w:rPr>
        <w:t xml:space="preserve"> ist daher sinnvoll. </w:t>
      </w:r>
    </w:p>
    <w:p w:rsidR="005C095C" w:rsidRPr="00EC5006" w:rsidRDefault="005C095C" w:rsidP="004C5DC1">
      <w:pPr>
        <w:jc w:val="both"/>
        <w:rPr>
          <w:rFonts w:ascii="Arial" w:hAnsi="Arial" w:cs="Arial"/>
        </w:rPr>
      </w:pPr>
    </w:p>
    <w:p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7934" w:rsidRPr="00665A0E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6E0D3B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zende)</w:t>
      </w:r>
    </w:p>
    <w:sectPr w:rsidR="00C17934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78" w:rsidRDefault="00114878" w:rsidP="00C4017B">
      <w:pPr>
        <w:spacing w:after="0" w:line="240" w:lineRule="auto"/>
      </w:pPr>
      <w:r>
        <w:separator/>
      </w:r>
    </w:p>
  </w:endnote>
  <w:endnote w:type="continuationSeparator" w:id="0">
    <w:p w:rsidR="00114878" w:rsidRDefault="0011487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78" w:rsidRDefault="00114878" w:rsidP="00C4017B">
      <w:pPr>
        <w:spacing w:after="0" w:line="240" w:lineRule="auto"/>
      </w:pPr>
      <w:r>
        <w:separator/>
      </w:r>
    </w:p>
  </w:footnote>
  <w:footnote w:type="continuationSeparator" w:id="0">
    <w:p w:rsidR="00114878" w:rsidRDefault="0011487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61362"/>
    <w:rsid w:val="00086A96"/>
    <w:rsid w:val="000B30E6"/>
    <w:rsid w:val="000F1DC9"/>
    <w:rsid w:val="000F300F"/>
    <w:rsid w:val="00114878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6FD0"/>
    <w:rsid w:val="002073A2"/>
    <w:rsid w:val="00211193"/>
    <w:rsid w:val="00223807"/>
    <w:rsid w:val="00254876"/>
    <w:rsid w:val="0027496F"/>
    <w:rsid w:val="0029739F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63F2"/>
    <w:rsid w:val="0041316A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C095C"/>
    <w:rsid w:val="005E174E"/>
    <w:rsid w:val="0060179D"/>
    <w:rsid w:val="006221C8"/>
    <w:rsid w:val="006338F9"/>
    <w:rsid w:val="00637B47"/>
    <w:rsid w:val="0066086C"/>
    <w:rsid w:val="00665A0E"/>
    <w:rsid w:val="00673BAF"/>
    <w:rsid w:val="006C2DBB"/>
    <w:rsid w:val="006D2C75"/>
    <w:rsid w:val="006D5E8C"/>
    <w:rsid w:val="006E0D3B"/>
    <w:rsid w:val="006E23EC"/>
    <w:rsid w:val="006E6CC9"/>
    <w:rsid w:val="00731370"/>
    <w:rsid w:val="00751C7D"/>
    <w:rsid w:val="007841EF"/>
    <w:rsid w:val="007A0B63"/>
    <w:rsid w:val="007A7566"/>
    <w:rsid w:val="007C10E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323B5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A4739"/>
    <w:rsid w:val="00BF4D04"/>
    <w:rsid w:val="00C072AE"/>
    <w:rsid w:val="00C104E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97831"/>
    <w:rsid w:val="00CB2D71"/>
    <w:rsid w:val="00CC15D3"/>
    <w:rsid w:val="00CC328E"/>
    <w:rsid w:val="00CC7870"/>
    <w:rsid w:val="00CD11B7"/>
    <w:rsid w:val="00D10315"/>
    <w:rsid w:val="00D31333"/>
    <w:rsid w:val="00D33580"/>
    <w:rsid w:val="00D445A9"/>
    <w:rsid w:val="00D85D85"/>
    <w:rsid w:val="00DC111B"/>
    <w:rsid w:val="00DF02A7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D21A-FADB-4C95-B599-15AD3A19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2019-11-04T10:04:00Z</dcterms:created>
  <dcterms:modified xsi:type="dcterms:W3CDTF">2019-11-07T19:44:00Z</dcterms:modified>
</cp:coreProperties>
</file>