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CEB0" w14:textId="00803C75" w:rsidR="005127E1" w:rsidRPr="00B00884" w:rsidRDefault="00FF7CAA" w:rsidP="00B00884">
      <w:pPr>
        <w:spacing w:before="0" w:after="0" w:line="264" w:lineRule="auto"/>
        <w:jc w:val="center"/>
        <w:rPr>
          <w:rFonts w:ascii="Arial" w:hAnsi="Arial" w:cs="Arial"/>
          <w:b/>
          <w:bCs/>
          <w:u w:val="single"/>
          <w:lang w:val="de-DE"/>
        </w:rPr>
      </w:pPr>
      <w:r w:rsidRPr="00B00884">
        <w:rPr>
          <w:rFonts w:ascii="Arial" w:hAnsi="Arial" w:cs="Arial"/>
          <w:b/>
          <w:bCs/>
          <w:u w:val="single"/>
          <w:lang w:val="de-DE"/>
        </w:rPr>
        <w:t>Ortsbeiratsinitiativ-Antrag</w:t>
      </w:r>
    </w:p>
    <w:p w14:paraId="6518080F" w14:textId="77777777" w:rsidR="003801D4" w:rsidRPr="00B00884" w:rsidRDefault="003801D4" w:rsidP="00B00884">
      <w:pPr>
        <w:spacing w:before="0" w:after="0" w:line="264" w:lineRule="auto"/>
        <w:jc w:val="center"/>
        <w:rPr>
          <w:rFonts w:ascii="Arial" w:hAnsi="Arial" w:cs="Arial"/>
          <w:b/>
          <w:bCs/>
          <w:lang w:val="de-DE"/>
        </w:rPr>
      </w:pPr>
      <w:bookmarkStart w:id="0" w:name="_Hlk90376797"/>
    </w:p>
    <w:p w14:paraId="17808F9F" w14:textId="14AB760A" w:rsidR="00FF7CAA" w:rsidRPr="00B00884" w:rsidRDefault="00FF7CAA" w:rsidP="00B00884">
      <w:pPr>
        <w:spacing w:before="0" w:after="0" w:line="264" w:lineRule="auto"/>
        <w:jc w:val="center"/>
        <w:rPr>
          <w:rFonts w:ascii="Arial" w:hAnsi="Arial" w:cs="Arial"/>
          <w:b/>
          <w:bCs/>
          <w:lang w:val="de-DE"/>
        </w:rPr>
      </w:pPr>
      <w:r w:rsidRPr="00B00884">
        <w:rPr>
          <w:rFonts w:ascii="Arial" w:hAnsi="Arial" w:cs="Arial"/>
          <w:b/>
          <w:bCs/>
          <w:lang w:val="de-DE"/>
        </w:rPr>
        <w:t xml:space="preserve">Unterstützung des </w:t>
      </w:r>
      <w:r w:rsidR="00105D99" w:rsidRPr="00B00884">
        <w:rPr>
          <w:rFonts w:ascii="Arial" w:hAnsi="Arial" w:cs="Arial"/>
          <w:b/>
          <w:bCs/>
          <w:lang w:val="de-DE"/>
        </w:rPr>
        <w:t>Fördervereins</w:t>
      </w:r>
      <w:r w:rsidR="00105D99" w:rsidRPr="00B00884">
        <w:rPr>
          <w:rFonts w:ascii="Arial" w:hAnsi="Arial" w:cs="Arial"/>
          <w:lang w:val="de-DE"/>
        </w:rPr>
        <w:t xml:space="preserve"> </w:t>
      </w:r>
      <w:r w:rsidRPr="00B00884">
        <w:rPr>
          <w:rFonts w:ascii="Arial" w:hAnsi="Arial" w:cs="Arial"/>
          <w:b/>
          <w:bCs/>
          <w:lang w:val="de-DE"/>
        </w:rPr>
        <w:t xml:space="preserve">der </w:t>
      </w:r>
      <w:proofErr w:type="spellStart"/>
      <w:r w:rsidRPr="00B00884">
        <w:rPr>
          <w:rFonts w:ascii="Arial" w:hAnsi="Arial" w:cs="Arial"/>
          <w:b/>
          <w:bCs/>
          <w:lang w:val="de-DE"/>
        </w:rPr>
        <w:t>Willemerschule</w:t>
      </w:r>
      <w:proofErr w:type="spellEnd"/>
      <w:r w:rsidR="005B6022" w:rsidRPr="00B00884">
        <w:rPr>
          <w:rFonts w:ascii="Arial" w:hAnsi="Arial" w:cs="Arial"/>
          <w:b/>
          <w:bCs/>
          <w:lang w:val="de-DE"/>
        </w:rPr>
        <w:t xml:space="preserve"> aus dem Ortsbeiratsbudget</w:t>
      </w:r>
    </w:p>
    <w:bookmarkEnd w:id="0"/>
    <w:p w14:paraId="61026E84" w14:textId="77777777" w:rsidR="00105D99" w:rsidRPr="00B00884" w:rsidRDefault="00105D99" w:rsidP="00B00884">
      <w:pPr>
        <w:spacing w:before="0" w:after="0" w:line="264" w:lineRule="auto"/>
        <w:jc w:val="both"/>
        <w:rPr>
          <w:rFonts w:ascii="Arial" w:hAnsi="Arial" w:cs="Arial"/>
          <w:lang w:val="de-DE"/>
        </w:rPr>
      </w:pPr>
    </w:p>
    <w:p w14:paraId="4526D3C9" w14:textId="77777777" w:rsidR="00105D99" w:rsidRPr="00B00884" w:rsidRDefault="00105D99" w:rsidP="00B00884">
      <w:pPr>
        <w:spacing w:before="0" w:after="0" w:line="264" w:lineRule="auto"/>
        <w:jc w:val="both"/>
        <w:rPr>
          <w:rFonts w:ascii="Arial" w:hAnsi="Arial" w:cs="Arial"/>
          <w:lang w:val="de-DE"/>
        </w:rPr>
      </w:pPr>
      <w:r w:rsidRPr="00B00884">
        <w:rPr>
          <w:rFonts w:ascii="Arial" w:eastAsia="Times New Roman" w:hAnsi="Arial" w:cs="Times New Roman"/>
          <w:lang w:eastAsia="de-DE"/>
        </w:rPr>
        <w:t>Der Ortsbeirat 5 beauftragt den Magistrat</w:t>
      </w:r>
      <w:r w:rsidR="004B0FE4" w:rsidRPr="00B00884">
        <w:rPr>
          <w:rFonts w:ascii="Arial" w:hAnsi="Arial" w:cs="Arial"/>
          <w:lang w:val="de-DE"/>
        </w:rPr>
        <w:t xml:space="preserve">, </w:t>
      </w:r>
      <w:r w:rsidR="004D040A" w:rsidRPr="00B00884">
        <w:rPr>
          <w:rFonts w:ascii="Arial" w:hAnsi="Arial" w:cs="Arial"/>
          <w:lang w:val="de-DE"/>
        </w:rPr>
        <w:t xml:space="preserve">die Arbeit des </w:t>
      </w:r>
      <w:r w:rsidR="004B0FE4" w:rsidRPr="00B00884">
        <w:rPr>
          <w:rFonts w:ascii="Arial" w:hAnsi="Arial" w:cs="Arial"/>
          <w:lang w:val="de-DE"/>
        </w:rPr>
        <w:t>Förder</w:t>
      </w:r>
      <w:r w:rsidR="00E021ED" w:rsidRPr="00B00884">
        <w:rPr>
          <w:rFonts w:ascii="Arial" w:hAnsi="Arial" w:cs="Arial"/>
          <w:lang w:val="de-DE"/>
        </w:rPr>
        <w:t>v</w:t>
      </w:r>
      <w:r w:rsidR="004B0FE4" w:rsidRPr="00B00884">
        <w:rPr>
          <w:rFonts w:ascii="Arial" w:hAnsi="Arial" w:cs="Arial"/>
          <w:lang w:val="de-DE"/>
        </w:rPr>
        <w:t>erein</w:t>
      </w:r>
      <w:r w:rsidR="004D040A" w:rsidRPr="00B00884">
        <w:rPr>
          <w:rFonts w:ascii="Arial" w:hAnsi="Arial" w:cs="Arial"/>
          <w:lang w:val="de-DE"/>
        </w:rPr>
        <w:t>s</w:t>
      </w:r>
      <w:r w:rsidR="004B0FE4" w:rsidRPr="00B00884">
        <w:rPr>
          <w:rFonts w:ascii="Arial" w:hAnsi="Arial" w:cs="Arial"/>
          <w:lang w:val="de-DE"/>
        </w:rPr>
        <w:t xml:space="preserve"> der </w:t>
      </w:r>
      <w:proofErr w:type="spellStart"/>
      <w:r w:rsidR="004B0FE4" w:rsidRPr="00B00884">
        <w:rPr>
          <w:rFonts w:ascii="Arial" w:hAnsi="Arial" w:cs="Arial"/>
          <w:lang w:val="de-DE"/>
        </w:rPr>
        <w:t>Willemerschule</w:t>
      </w:r>
      <w:proofErr w:type="spellEnd"/>
      <w:r w:rsidR="004B0FE4" w:rsidRPr="00B00884">
        <w:rPr>
          <w:rFonts w:ascii="Arial" w:hAnsi="Arial" w:cs="Arial"/>
          <w:lang w:val="de-DE"/>
        </w:rPr>
        <w:t xml:space="preserve"> </w:t>
      </w:r>
      <w:r w:rsidRPr="00B00884">
        <w:rPr>
          <w:rFonts w:ascii="Arial" w:hAnsi="Arial" w:cs="Arial"/>
          <w:lang w:val="de-DE"/>
        </w:rPr>
        <w:t>zu unterstützen.</w:t>
      </w:r>
    </w:p>
    <w:p w14:paraId="5D4C170B" w14:textId="2EF83EEA" w:rsidR="00105D99" w:rsidRPr="00105D99" w:rsidRDefault="00105D99" w:rsidP="00B00884">
      <w:pPr>
        <w:tabs>
          <w:tab w:val="center" w:pos="4536"/>
          <w:tab w:val="left" w:pos="5670"/>
          <w:tab w:val="right" w:pos="9498"/>
        </w:tabs>
        <w:spacing w:before="0" w:after="0" w:line="264" w:lineRule="auto"/>
        <w:ind w:right="-1"/>
        <w:jc w:val="both"/>
        <w:rPr>
          <w:rFonts w:ascii="Arial" w:eastAsia="Times New Roman" w:hAnsi="Arial" w:cs="Times New Roman"/>
          <w:lang w:val="de-DE" w:eastAsia="de-DE"/>
        </w:rPr>
      </w:pPr>
      <w:r w:rsidRPr="00105D99">
        <w:rPr>
          <w:rFonts w:ascii="Arial" w:eastAsia="Times New Roman" w:hAnsi="Arial" w:cs="Times New Roman"/>
          <w:lang w:val="de-DE" w:eastAsia="de-DE"/>
        </w:rPr>
        <w:t xml:space="preserve">Diese Maßnahme ist aus dem Ortsbeiratsbudget zu finanzieren und gilt bis zu einem Höchstbetrag von </w:t>
      </w:r>
      <w:r w:rsidRPr="00B00884">
        <w:rPr>
          <w:rFonts w:ascii="Arial" w:eastAsia="Times New Roman" w:hAnsi="Arial" w:cs="Times New Roman"/>
          <w:lang w:val="de-DE" w:eastAsia="de-DE"/>
        </w:rPr>
        <w:t>3</w:t>
      </w:r>
      <w:r w:rsidRPr="00105D99">
        <w:rPr>
          <w:rFonts w:ascii="Arial" w:eastAsia="Times New Roman" w:hAnsi="Arial" w:cs="Times New Roman"/>
          <w:lang w:val="de-DE" w:eastAsia="de-DE"/>
        </w:rPr>
        <w:t>.000 Euro.</w:t>
      </w:r>
    </w:p>
    <w:p w14:paraId="7CF5350F" w14:textId="0C858F50" w:rsidR="00105D99" w:rsidRDefault="00105D99" w:rsidP="00B00884">
      <w:pPr>
        <w:spacing w:before="0" w:after="0" w:line="264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7AD7AB54" w14:textId="77777777" w:rsidR="00E6758A" w:rsidRPr="00B00884" w:rsidRDefault="00E6758A" w:rsidP="00B00884">
      <w:pPr>
        <w:spacing w:before="0" w:after="0" w:line="264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14:paraId="6E1E4269" w14:textId="77777777" w:rsidR="005767CB" w:rsidRPr="00B00884" w:rsidRDefault="005767CB" w:rsidP="00B00884">
      <w:pPr>
        <w:spacing w:before="0" w:after="0" w:line="264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00884">
        <w:rPr>
          <w:rFonts w:ascii="Arial" w:hAnsi="Arial" w:cs="Arial"/>
          <w:sz w:val="24"/>
          <w:szCs w:val="24"/>
          <w:u w:val="single"/>
          <w:lang w:val="de-DE"/>
        </w:rPr>
        <w:t>Begründung</w:t>
      </w:r>
      <w:r w:rsidRPr="00B00884">
        <w:rPr>
          <w:rFonts w:ascii="Arial" w:hAnsi="Arial" w:cs="Arial"/>
          <w:sz w:val="24"/>
          <w:szCs w:val="24"/>
          <w:lang w:val="de-DE"/>
        </w:rPr>
        <w:t>:</w:t>
      </w:r>
    </w:p>
    <w:p w14:paraId="3A245FED" w14:textId="42BF7A58" w:rsidR="00C20BF1" w:rsidRPr="00B00884" w:rsidRDefault="004D040A" w:rsidP="00B00884">
      <w:pPr>
        <w:spacing w:before="0"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00884">
        <w:rPr>
          <w:rFonts w:ascii="Arial" w:hAnsi="Arial" w:cs="Arial"/>
          <w:sz w:val="20"/>
          <w:szCs w:val="20"/>
          <w:lang w:val="de-DE"/>
        </w:rPr>
        <w:t xml:space="preserve">Wegen der Sanierung </w:t>
      </w:r>
      <w:r w:rsidR="00B53FDB" w:rsidRPr="00B00884">
        <w:rPr>
          <w:rFonts w:ascii="Arial" w:hAnsi="Arial" w:cs="Arial"/>
          <w:sz w:val="20"/>
          <w:szCs w:val="20"/>
          <w:lang w:val="de-DE"/>
        </w:rPr>
        <w:t>ihres rund 126 Jahre alten, denkmalgeschützten</w:t>
      </w:r>
      <w:r w:rsidRPr="00B00884">
        <w:rPr>
          <w:rFonts w:ascii="Arial" w:hAnsi="Arial" w:cs="Arial"/>
          <w:sz w:val="20"/>
          <w:szCs w:val="20"/>
          <w:lang w:val="de-DE"/>
        </w:rPr>
        <w:t xml:space="preserve"> Schulgebäudes ist di</w:t>
      </w:r>
      <w:r w:rsidR="002F6A27" w:rsidRPr="00B00884">
        <w:rPr>
          <w:rFonts w:ascii="Arial" w:hAnsi="Arial" w:cs="Arial"/>
          <w:sz w:val="20"/>
          <w:szCs w:val="20"/>
          <w:lang w:val="de-DE"/>
        </w:rPr>
        <w:t xml:space="preserve">e </w:t>
      </w:r>
      <w:proofErr w:type="spellStart"/>
      <w:r w:rsidR="00E021ED" w:rsidRPr="00B00884">
        <w:rPr>
          <w:rFonts w:ascii="Arial" w:hAnsi="Arial" w:cs="Arial"/>
          <w:sz w:val="20"/>
          <w:szCs w:val="20"/>
          <w:lang w:val="de-DE"/>
        </w:rPr>
        <w:t>Willemerschule</w:t>
      </w:r>
      <w:proofErr w:type="spellEnd"/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 seit fast zwei Jahren in Containern untergebracht</w:t>
      </w:r>
      <w:r w:rsidR="002F6A27" w:rsidRPr="00B00884">
        <w:rPr>
          <w:rFonts w:ascii="Arial" w:hAnsi="Arial" w:cs="Arial"/>
          <w:sz w:val="20"/>
          <w:szCs w:val="20"/>
          <w:lang w:val="de-DE"/>
        </w:rPr>
        <w:t xml:space="preserve">. </w:t>
      </w:r>
      <w:r w:rsidR="00056D0F" w:rsidRPr="00B00884">
        <w:rPr>
          <w:rFonts w:ascii="Arial" w:hAnsi="Arial" w:cs="Arial"/>
          <w:sz w:val="20"/>
          <w:szCs w:val="20"/>
          <w:lang w:val="de-DE"/>
        </w:rPr>
        <w:t>Aufgrund von</w:t>
      </w:r>
      <w:r w:rsidR="002F6A27" w:rsidRPr="00B00884">
        <w:rPr>
          <w:rFonts w:ascii="Arial" w:hAnsi="Arial" w:cs="Arial"/>
          <w:sz w:val="20"/>
          <w:szCs w:val="20"/>
          <w:lang w:val="de-DE"/>
        </w:rPr>
        <w:t xml:space="preserve"> Verzögerungen im Ausschreib</w:t>
      </w:r>
      <w:r w:rsidR="00D72804" w:rsidRPr="00B00884">
        <w:rPr>
          <w:rFonts w:ascii="Arial" w:hAnsi="Arial" w:cs="Arial"/>
          <w:sz w:val="20"/>
          <w:szCs w:val="20"/>
          <w:lang w:val="de-DE"/>
        </w:rPr>
        <w:t>ungs</w:t>
      </w:r>
      <w:r w:rsidR="002F6A27" w:rsidRPr="00B00884">
        <w:rPr>
          <w:rFonts w:ascii="Arial" w:hAnsi="Arial" w:cs="Arial"/>
          <w:sz w:val="20"/>
          <w:szCs w:val="20"/>
          <w:lang w:val="de-DE"/>
        </w:rPr>
        <w:t xml:space="preserve">verfahren </w:t>
      </w:r>
      <w:r w:rsidR="00056D0F" w:rsidRPr="00B00884">
        <w:rPr>
          <w:rFonts w:ascii="Arial" w:hAnsi="Arial" w:cs="Arial"/>
          <w:sz w:val="20"/>
          <w:szCs w:val="20"/>
          <w:lang w:val="de-DE"/>
        </w:rPr>
        <w:t>wird es</w:t>
      </w:r>
      <w:r w:rsidR="0067508F" w:rsidRPr="00B00884">
        <w:rPr>
          <w:rFonts w:ascii="Arial" w:hAnsi="Arial" w:cs="Arial"/>
          <w:sz w:val="20"/>
          <w:szCs w:val="20"/>
          <w:lang w:val="de-DE"/>
        </w:rPr>
        <w:t xml:space="preserve"> trotz der Enge der Räumlichkeiten und der angespannten Coronasituation </w:t>
      </w:r>
      <w:r w:rsidRPr="00B00884">
        <w:rPr>
          <w:rFonts w:ascii="Arial" w:hAnsi="Arial" w:cs="Arial"/>
          <w:sz w:val="20"/>
          <w:szCs w:val="20"/>
          <w:lang w:val="de-DE"/>
        </w:rPr>
        <w:t xml:space="preserve">zum jetzigen Stand </w:t>
      </w:r>
      <w:r w:rsidR="0067508F" w:rsidRPr="00B00884">
        <w:rPr>
          <w:rFonts w:ascii="Arial" w:hAnsi="Arial" w:cs="Arial"/>
          <w:sz w:val="20"/>
          <w:szCs w:val="20"/>
          <w:lang w:val="de-DE"/>
        </w:rPr>
        <w:t xml:space="preserve">noch einige Zeit </w:t>
      </w:r>
      <w:proofErr w:type="gramStart"/>
      <w:r w:rsidR="0067508F" w:rsidRPr="00B00884">
        <w:rPr>
          <w:rFonts w:ascii="Arial" w:hAnsi="Arial" w:cs="Arial"/>
          <w:sz w:val="20"/>
          <w:szCs w:val="20"/>
          <w:lang w:val="de-DE"/>
        </w:rPr>
        <w:t>dauern</w:t>
      </w:r>
      <w:proofErr w:type="gramEnd"/>
      <w:r w:rsidR="0067508F" w:rsidRPr="00B00884">
        <w:rPr>
          <w:rFonts w:ascii="Arial" w:hAnsi="Arial" w:cs="Arial"/>
          <w:sz w:val="20"/>
          <w:szCs w:val="20"/>
          <w:lang w:val="de-DE"/>
        </w:rPr>
        <w:t xml:space="preserve"> bis die städtischen mobilen Luftfiltergeräte an die Schule </w:t>
      </w:r>
      <w:r w:rsidR="00056D0F" w:rsidRPr="00B00884">
        <w:rPr>
          <w:rFonts w:ascii="Arial" w:hAnsi="Arial" w:cs="Arial"/>
          <w:sz w:val="20"/>
          <w:szCs w:val="20"/>
          <w:lang w:val="de-DE"/>
        </w:rPr>
        <w:t>ausgeliefert werden. D</w:t>
      </w:r>
      <w:r w:rsidR="00B85CDF" w:rsidRPr="00B00884">
        <w:rPr>
          <w:rFonts w:ascii="Arial" w:hAnsi="Arial" w:cs="Arial"/>
          <w:sz w:val="20"/>
          <w:szCs w:val="20"/>
          <w:lang w:val="de-DE"/>
        </w:rPr>
        <w:t xml:space="preserve">ie beengten Verhältnisse in den Containern machen ein häufigeres Lüften </w:t>
      </w:r>
      <w:r w:rsidR="005767CB" w:rsidRPr="00B00884">
        <w:rPr>
          <w:rFonts w:ascii="Arial" w:hAnsi="Arial" w:cs="Arial"/>
          <w:sz w:val="20"/>
          <w:szCs w:val="20"/>
          <w:lang w:val="de-DE"/>
        </w:rPr>
        <w:t xml:space="preserve">als in </w:t>
      </w:r>
      <w:r w:rsidR="005B6022" w:rsidRPr="00B00884">
        <w:rPr>
          <w:rFonts w:ascii="Arial" w:hAnsi="Arial" w:cs="Arial"/>
          <w:sz w:val="20"/>
          <w:szCs w:val="20"/>
          <w:lang w:val="de-DE"/>
        </w:rPr>
        <w:t>regulären Unterrichtsräumen und Mensen</w:t>
      </w:r>
      <w:r w:rsidR="00615E04" w:rsidRPr="00B00884">
        <w:rPr>
          <w:rFonts w:ascii="Arial" w:hAnsi="Arial" w:cs="Arial"/>
          <w:sz w:val="20"/>
          <w:szCs w:val="20"/>
          <w:lang w:val="de-DE"/>
        </w:rPr>
        <w:t xml:space="preserve"> erforderlich</w:t>
      </w:r>
      <w:r w:rsidR="00D72804" w:rsidRPr="00B00884">
        <w:rPr>
          <w:rFonts w:ascii="Arial" w:hAnsi="Arial" w:cs="Arial"/>
          <w:sz w:val="20"/>
          <w:szCs w:val="20"/>
          <w:lang w:val="de-DE"/>
        </w:rPr>
        <w:t>. D</w:t>
      </w:r>
      <w:r w:rsidR="00B85CDF" w:rsidRPr="00B00884">
        <w:rPr>
          <w:rFonts w:ascii="Arial" w:hAnsi="Arial" w:cs="Arial"/>
          <w:sz w:val="20"/>
          <w:szCs w:val="20"/>
          <w:lang w:val="de-DE"/>
        </w:rPr>
        <w:t>ie Anzahl von Impfdurchbrüchen bei Lehrkräften</w:t>
      </w:r>
      <w:r w:rsidR="00615E04" w:rsidRPr="00B00884">
        <w:rPr>
          <w:rFonts w:ascii="Arial" w:hAnsi="Arial" w:cs="Arial"/>
          <w:sz w:val="20"/>
          <w:szCs w:val="20"/>
          <w:lang w:val="de-DE"/>
        </w:rPr>
        <w:t xml:space="preserve"> und Eltern</w:t>
      </w:r>
      <w:r w:rsidR="005767CB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und von Coronainfektionen in der </w:t>
      </w:r>
      <w:r w:rsidR="003801D4" w:rsidRPr="00B00884">
        <w:rPr>
          <w:rFonts w:ascii="Arial" w:hAnsi="Arial" w:cs="Arial"/>
          <w:sz w:val="20"/>
          <w:szCs w:val="20"/>
          <w:lang w:val="de-DE"/>
        </w:rPr>
        <w:t>Schüler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schaft </w:t>
      </w:r>
      <w:r w:rsidR="009A2529" w:rsidRPr="00B00884">
        <w:rPr>
          <w:rFonts w:ascii="Arial" w:hAnsi="Arial" w:cs="Arial"/>
          <w:sz w:val="20"/>
          <w:szCs w:val="20"/>
          <w:lang w:val="de-DE"/>
        </w:rPr>
        <w:t>steigt</w:t>
      </w:r>
      <w:r w:rsidR="005767CB" w:rsidRPr="00B00884">
        <w:rPr>
          <w:rFonts w:ascii="Arial" w:hAnsi="Arial" w:cs="Arial"/>
          <w:sz w:val="20"/>
          <w:szCs w:val="20"/>
          <w:lang w:val="de-DE"/>
        </w:rPr>
        <w:t>.</w:t>
      </w:r>
    </w:p>
    <w:p w14:paraId="13F0CA73" w14:textId="084188E0" w:rsidR="00615E04" w:rsidRPr="00B00884" w:rsidRDefault="005767CB" w:rsidP="00B00884">
      <w:pPr>
        <w:spacing w:before="0"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00884">
        <w:rPr>
          <w:rFonts w:ascii="Arial" w:hAnsi="Arial" w:cs="Arial"/>
          <w:sz w:val="20"/>
          <w:szCs w:val="20"/>
          <w:lang w:val="de-DE"/>
        </w:rPr>
        <w:t>Dies hat</w:t>
      </w:r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 der Förderverein </w:t>
      </w:r>
      <w:r w:rsidR="00B85CDF" w:rsidRPr="00B00884">
        <w:rPr>
          <w:rFonts w:ascii="Arial" w:hAnsi="Arial" w:cs="Arial"/>
          <w:sz w:val="20"/>
          <w:szCs w:val="20"/>
          <w:lang w:val="de-DE"/>
        </w:rPr>
        <w:t xml:space="preserve">aufgrund der </w:t>
      </w:r>
      <w:r w:rsidR="00056D0F" w:rsidRPr="00B00884">
        <w:rPr>
          <w:rFonts w:ascii="Arial" w:hAnsi="Arial" w:cs="Arial"/>
          <w:sz w:val="20"/>
          <w:szCs w:val="20"/>
          <w:lang w:val="de-DE"/>
        </w:rPr>
        <w:t xml:space="preserve">sich 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gerade </w:t>
      </w:r>
      <w:r w:rsidR="002F6A27" w:rsidRPr="00B00884">
        <w:rPr>
          <w:rFonts w:ascii="Arial" w:hAnsi="Arial" w:cs="Arial"/>
          <w:sz w:val="20"/>
          <w:szCs w:val="20"/>
          <w:lang w:val="de-DE"/>
        </w:rPr>
        <w:t>erneut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 verschärfenden pandemischen Lage </w:t>
      </w:r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zum Anlass genommen, bis zur Auslieferung 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der städtischen Geräte </w:t>
      </w:r>
      <w:r w:rsidR="00E021ED" w:rsidRPr="00B00884">
        <w:rPr>
          <w:rFonts w:ascii="Arial" w:hAnsi="Arial" w:cs="Arial"/>
          <w:sz w:val="20"/>
          <w:szCs w:val="20"/>
          <w:lang w:val="de-DE"/>
        </w:rPr>
        <w:t>Luftfilter zu leasen</w:t>
      </w:r>
      <w:r w:rsidR="00D72804" w:rsidRPr="00B00884">
        <w:rPr>
          <w:rFonts w:ascii="Arial" w:hAnsi="Arial" w:cs="Arial"/>
          <w:sz w:val="20"/>
          <w:szCs w:val="20"/>
          <w:lang w:val="de-DE"/>
        </w:rPr>
        <w:t xml:space="preserve"> (monatliche Kosten: ca. 2000 Euro)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. So </w:t>
      </w:r>
      <w:r w:rsidR="007A2D2C" w:rsidRPr="00B00884">
        <w:rPr>
          <w:rFonts w:ascii="Arial" w:hAnsi="Arial" w:cs="Arial"/>
          <w:sz w:val="20"/>
          <w:szCs w:val="20"/>
          <w:lang w:val="de-DE"/>
        </w:rPr>
        <w:t>soll</w:t>
      </w:r>
      <w:r w:rsidR="008506E1">
        <w:rPr>
          <w:rFonts w:ascii="Arial" w:hAnsi="Arial" w:cs="Arial"/>
          <w:sz w:val="20"/>
          <w:szCs w:val="20"/>
          <w:lang w:val="de-DE"/>
        </w:rPr>
        <w:t>en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056D0F" w:rsidRPr="00B00884">
        <w:rPr>
          <w:rFonts w:ascii="Arial" w:hAnsi="Arial" w:cs="Arial"/>
          <w:sz w:val="20"/>
          <w:szCs w:val="20"/>
          <w:lang w:val="de-DE"/>
        </w:rPr>
        <w:t>Klassenschließungen proaktiv</w:t>
      </w:r>
      <w:r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105D99" w:rsidRPr="00B00884">
        <w:rPr>
          <w:rFonts w:ascii="Arial" w:hAnsi="Arial" w:cs="Arial"/>
          <w:sz w:val="20"/>
          <w:szCs w:val="20"/>
          <w:lang w:val="de-DE"/>
        </w:rPr>
        <w:t>verhindert</w:t>
      </w:r>
      <w:r w:rsidR="007A2D2C" w:rsidRPr="00B00884">
        <w:rPr>
          <w:rFonts w:ascii="Arial" w:hAnsi="Arial" w:cs="Arial"/>
          <w:sz w:val="20"/>
          <w:szCs w:val="20"/>
          <w:lang w:val="de-DE"/>
        </w:rPr>
        <w:t xml:space="preserve"> werden</w:t>
      </w:r>
      <w:r w:rsidR="00E021ED" w:rsidRPr="00B00884">
        <w:rPr>
          <w:rFonts w:ascii="Arial" w:hAnsi="Arial" w:cs="Arial"/>
          <w:sz w:val="20"/>
          <w:szCs w:val="20"/>
          <w:lang w:val="de-DE"/>
        </w:rPr>
        <w:t>.</w:t>
      </w:r>
      <w:r w:rsidR="00D72804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9A2529" w:rsidRPr="00B00884">
        <w:rPr>
          <w:rFonts w:ascii="Arial" w:hAnsi="Arial" w:cs="Arial"/>
          <w:sz w:val="20"/>
          <w:szCs w:val="20"/>
          <w:lang w:val="de-DE"/>
        </w:rPr>
        <w:t>Der Förderverein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hat dafür </w:t>
      </w:r>
      <w:r w:rsidR="004D040A" w:rsidRPr="00B00884">
        <w:rPr>
          <w:rFonts w:ascii="Arial" w:hAnsi="Arial" w:cs="Arial"/>
          <w:sz w:val="20"/>
          <w:szCs w:val="20"/>
          <w:lang w:val="de-DE"/>
        </w:rPr>
        <w:t>eine Sonderspendenaktion in der Elternschaft durchgeführt</w:t>
      </w:r>
      <w:r w:rsidR="00105D99" w:rsidRPr="00B00884">
        <w:rPr>
          <w:rFonts w:ascii="Arial" w:hAnsi="Arial" w:cs="Arial"/>
          <w:sz w:val="20"/>
          <w:szCs w:val="20"/>
          <w:lang w:val="de-DE"/>
        </w:rPr>
        <w:t xml:space="preserve"> und Luftfilter angeschafft die bereits am 25.11.2021 </w:t>
      </w:r>
      <w:r w:rsidRPr="00B00884">
        <w:rPr>
          <w:rFonts w:ascii="Arial" w:hAnsi="Arial" w:cs="Arial"/>
          <w:sz w:val="20"/>
          <w:szCs w:val="20"/>
          <w:lang w:val="de-DE"/>
        </w:rPr>
        <w:t>ausgeliefert und in Betrieb genommen</w:t>
      </w:r>
      <w:r w:rsidR="005B6022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105D99" w:rsidRPr="00B00884">
        <w:rPr>
          <w:rFonts w:ascii="Arial" w:hAnsi="Arial" w:cs="Arial"/>
          <w:sz w:val="20"/>
          <w:szCs w:val="20"/>
          <w:lang w:val="de-DE"/>
        </w:rPr>
        <w:t>wurden</w:t>
      </w:r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. Das </w:t>
      </w:r>
      <w:r w:rsidR="00ED1554" w:rsidRPr="00B00884">
        <w:rPr>
          <w:rFonts w:ascii="Arial" w:hAnsi="Arial" w:cs="Arial"/>
          <w:sz w:val="20"/>
          <w:szCs w:val="20"/>
          <w:lang w:val="de-DE"/>
        </w:rPr>
        <w:t>Budget des Fördervereins</w:t>
      </w:r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056D0F" w:rsidRPr="00B00884">
        <w:rPr>
          <w:rFonts w:ascii="Arial" w:hAnsi="Arial" w:cs="Arial"/>
          <w:sz w:val="20"/>
          <w:szCs w:val="20"/>
          <w:lang w:val="de-DE"/>
        </w:rPr>
        <w:t>wurde</w:t>
      </w:r>
      <w:r w:rsidR="00E021ED" w:rsidRPr="00B00884">
        <w:rPr>
          <w:rFonts w:ascii="Arial" w:hAnsi="Arial" w:cs="Arial"/>
          <w:sz w:val="20"/>
          <w:szCs w:val="20"/>
          <w:lang w:val="de-DE"/>
        </w:rPr>
        <w:t xml:space="preserve"> jedoch </w:t>
      </w:r>
      <w:r w:rsidR="007A2D2C" w:rsidRPr="00B00884">
        <w:rPr>
          <w:rFonts w:ascii="Arial" w:hAnsi="Arial" w:cs="Arial"/>
          <w:sz w:val="20"/>
          <w:szCs w:val="20"/>
          <w:lang w:val="de-DE"/>
        </w:rPr>
        <w:t xml:space="preserve">im Vorfeld </w:t>
      </w:r>
      <w:r w:rsidR="00B85CDF" w:rsidRPr="00B00884">
        <w:rPr>
          <w:rFonts w:ascii="Arial" w:hAnsi="Arial" w:cs="Arial"/>
          <w:sz w:val="20"/>
          <w:szCs w:val="20"/>
          <w:lang w:val="de-DE"/>
        </w:rPr>
        <w:t>bereits durch die Anschaffung von Tablets für</w:t>
      </w:r>
      <w:r w:rsidRPr="00B00884">
        <w:rPr>
          <w:rFonts w:ascii="Arial" w:hAnsi="Arial" w:cs="Arial"/>
          <w:sz w:val="20"/>
          <w:szCs w:val="20"/>
          <w:lang w:val="de-DE"/>
        </w:rPr>
        <w:t xml:space="preserve"> die Schule</w:t>
      </w:r>
      <w:r w:rsidR="00B85CDF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056D0F" w:rsidRPr="00B00884">
        <w:rPr>
          <w:rFonts w:ascii="Arial" w:hAnsi="Arial" w:cs="Arial"/>
          <w:sz w:val="20"/>
          <w:szCs w:val="20"/>
          <w:lang w:val="de-DE"/>
        </w:rPr>
        <w:t>sehr in Anspruch genomme</w:t>
      </w:r>
      <w:r w:rsidR="003801D4" w:rsidRPr="00B00884">
        <w:rPr>
          <w:rFonts w:ascii="Arial" w:hAnsi="Arial" w:cs="Arial"/>
          <w:sz w:val="20"/>
          <w:szCs w:val="20"/>
          <w:lang w:val="de-DE"/>
        </w:rPr>
        <w:t>n</w:t>
      </w:r>
      <w:r w:rsidR="00ED1554" w:rsidRPr="00B00884">
        <w:rPr>
          <w:rFonts w:ascii="Arial" w:hAnsi="Arial" w:cs="Arial"/>
          <w:sz w:val="20"/>
          <w:szCs w:val="20"/>
          <w:lang w:val="de-DE"/>
        </w:rPr>
        <w:t xml:space="preserve">. Die Tablets sind für die Durchführung </w:t>
      </w:r>
      <w:r w:rsidR="004D040A" w:rsidRPr="00B00884">
        <w:rPr>
          <w:rFonts w:ascii="Arial" w:hAnsi="Arial" w:cs="Arial"/>
          <w:sz w:val="20"/>
          <w:szCs w:val="20"/>
          <w:lang w:val="de-DE"/>
        </w:rPr>
        <w:t xml:space="preserve">des </w:t>
      </w:r>
      <w:r w:rsidR="00ED1554" w:rsidRPr="00B00884">
        <w:rPr>
          <w:rFonts w:ascii="Arial" w:hAnsi="Arial" w:cs="Arial"/>
          <w:sz w:val="20"/>
          <w:szCs w:val="20"/>
          <w:lang w:val="de-DE"/>
        </w:rPr>
        <w:t xml:space="preserve">digitalen Unterrichts unerlässlich. Sie kommen auch jetzt während des Präsenzunterrichts dem digitalen Lernen </w:t>
      </w:r>
      <w:r w:rsidR="00B53FDB" w:rsidRPr="00B00884">
        <w:rPr>
          <w:rFonts w:ascii="Arial" w:hAnsi="Arial" w:cs="Arial"/>
          <w:sz w:val="20"/>
          <w:szCs w:val="20"/>
          <w:lang w:val="de-DE"/>
        </w:rPr>
        <w:t>zugute</w:t>
      </w:r>
      <w:r w:rsidR="00ED1554" w:rsidRPr="00B00884">
        <w:rPr>
          <w:rFonts w:ascii="Arial" w:hAnsi="Arial" w:cs="Arial"/>
          <w:sz w:val="20"/>
          <w:szCs w:val="20"/>
          <w:lang w:val="de-DE"/>
        </w:rPr>
        <w:t xml:space="preserve">. Für </w:t>
      </w:r>
      <w:r w:rsidR="00C20BF1" w:rsidRPr="00B00884">
        <w:rPr>
          <w:rFonts w:ascii="Arial" w:hAnsi="Arial" w:cs="Arial"/>
          <w:sz w:val="20"/>
          <w:szCs w:val="20"/>
          <w:lang w:val="de-DE"/>
        </w:rPr>
        <w:t>die Tablets</w:t>
      </w:r>
      <w:r w:rsidR="00ED1554" w:rsidRPr="00B00884">
        <w:rPr>
          <w:rFonts w:ascii="Arial" w:hAnsi="Arial" w:cs="Arial"/>
          <w:sz w:val="20"/>
          <w:szCs w:val="20"/>
          <w:lang w:val="de-DE"/>
        </w:rPr>
        <w:t xml:space="preserve"> wurde eine Finanzierungszusage von 3000</w:t>
      </w:r>
      <w:r w:rsidR="004D040A" w:rsidRPr="00B00884">
        <w:rPr>
          <w:rFonts w:ascii="Arial" w:hAnsi="Arial" w:cs="Arial"/>
          <w:sz w:val="20"/>
          <w:szCs w:val="20"/>
          <w:lang w:val="de-DE"/>
        </w:rPr>
        <w:t xml:space="preserve"> Euro</w:t>
      </w:r>
      <w:r w:rsidR="00ED1554" w:rsidRPr="00B00884">
        <w:rPr>
          <w:rFonts w:ascii="Arial" w:hAnsi="Arial" w:cs="Arial"/>
          <w:sz w:val="20"/>
          <w:szCs w:val="20"/>
          <w:lang w:val="de-DE"/>
        </w:rPr>
        <w:t xml:space="preserve"> getroffen. Die Zahlung durch den Förderverein steht noch aus. </w:t>
      </w:r>
    </w:p>
    <w:p w14:paraId="6816D089" w14:textId="26DCE191" w:rsidR="00B00884" w:rsidRPr="00B00884" w:rsidRDefault="008B1500" w:rsidP="00B00884">
      <w:pPr>
        <w:spacing w:before="0"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00884">
        <w:rPr>
          <w:rFonts w:ascii="Arial" w:hAnsi="Arial" w:cs="Arial"/>
          <w:sz w:val="20"/>
          <w:szCs w:val="20"/>
          <w:lang w:val="de-DE"/>
        </w:rPr>
        <w:t xml:space="preserve">Außerhalb der Pandemie finanzierte der Förderverein der </w:t>
      </w:r>
      <w:proofErr w:type="spellStart"/>
      <w:r w:rsidRPr="00B00884">
        <w:rPr>
          <w:rFonts w:ascii="Arial" w:hAnsi="Arial" w:cs="Arial"/>
          <w:sz w:val="20"/>
          <w:szCs w:val="20"/>
          <w:lang w:val="de-DE"/>
        </w:rPr>
        <w:t>Willemerschule</w:t>
      </w:r>
      <w:proofErr w:type="spellEnd"/>
      <w:r w:rsidRPr="00B00884">
        <w:rPr>
          <w:rFonts w:ascii="Arial" w:hAnsi="Arial" w:cs="Arial"/>
          <w:sz w:val="20"/>
          <w:szCs w:val="20"/>
          <w:lang w:val="de-DE"/>
        </w:rPr>
        <w:t xml:space="preserve"> jahrelang </w:t>
      </w:r>
      <w:r w:rsidR="00B85CDF" w:rsidRPr="00B00884">
        <w:rPr>
          <w:rFonts w:ascii="Arial" w:hAnsi="Arial" w:cs="Arial"/>
          <w:sz w:val="20"/>
          <w:szCs w:val="20"/>
          <w:lang w:val="de-DE"/>
        </w:rPr>
        <w:t>das morgendliche Frühstück in der Frühbetreuung</w:t>
      </w:r>
      <w:r w:rsidRPr="00B00884">
        <w:rPr>
          <w:rFonts w:ascii="Arial" w:hAnsi="Arial" w:cs="Arial"/>
          <w:sz w:val="20"/>
          <w:szCs w:val="20"/>
          <w:lang w:val="de-DE"/>
        </w:rPr>
        <w:t>, Musikinstrumente, Sportroller für den Pausenhof und eine Musikanlage für die Aula. Er leistet</w:t>
      </w:r>
      <w:r w:rsidR="005767CB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2F6A27" w:rsidRPr="00B00884">
        <w:rPr>
          <w:rFonts w:ascii="Arial" w:hAnsi="Arial" w:cs="Arial"/>
          <w:sz w:val="20"/>
          <w:szCs w:val="20"/>
          <w:lang w:val="de-DE"/>
        </w:rPr>
        <w:t xml:space="preserve">durch </w:t>
      </w:r>
      <w:r w:rsidR="005767CB" w:rsidRPr="00B00884">
        <w:rPr>
          <w:rFonts w:ascii="Arial" w:hAnsi="Arial" w:cs="Arial"/>
          <w:sz w:val="20"/>
          <w:szCs w:val="20"/>
          <w:lang w:val="de-DE"/>
        </w:rPr>
        <w:t>Zuschüsse für Schulfeiern, Projektwochen</w:t>
      </w:r>
      <w:r w:rsidR="003801D4" w:rsidRPr="00B00884">
        <w:rPr>
          <w:rFonts w:ascii="Arial" w:hAnsi="Arial" w:cs="Arial"/>
          <w:sz w:val="20"/>
          <w:szCs w:val="20"/>
          <w:lang w:val="de-DE"/>
        </w:rPr>
        <w:t xml:space="preserve">, </w:t>
      </w:r>
      <w:r w:rsidR="005767CB" w:rsidRPr="00B00884">
        <w:rPr>
          <w:rFonts w:ascii="Arial" w:hAnsi="Arial" w:cs="Arial"/>
          <w:sz w:val="20"/>
          <w:szCs w:val="20"/>
          <w:lang w:val="de-DE"/>
        </w:rPr>
        <w:t>Abschlussfahrten</w:t>
      </w:r>
      <w:r w:rsidR="003801D4" w:rsidRPr="00B00884">
        <w:rPr>
          <w:rFonts w:ascii="Arial" w:hAnsi="Arial" w:cs="Arial"/>
          <w:sz w:val="20"/>
          <w:szCs w:val="20"/>
          <w:lang w:val="de-DE"/>
        </w:rPr>
        <w:t xml:space="preserve"> und die Schulbibliothek</w:t>
      </w:r>
      <w:r w:rsidR="009A2529" w:rsidRPr="00B00884">
        <w:rPr>
          <w:rFonts w:ascii="Arial" w:hAnsi="Arial" w:cs="Arial"/>
          <w:sz w:val="20"/>
          <w:szCs w:val="20"/>
          <w:lang w:val="de-DE"/>
        </w:rPr>
        <w:t xml:space="preserve"> einen wichtigen Beitrag für Bildungsgleichheit</w:t>
      </w:r>
      <w:r w:rsidR="00B85CDF" w:rsidRPr="00B00884">
        <w:rPr>
          <w:rFonts w:ascii="Arial" w:hAnsi="Arial" w:cs="Arial"/>
          <w:sz w:val="20"/>
          <w:szCs w:val="20"/>
          <w:lang w:val="de-DE"/>
        </w:rPr>
        <w:t xml:space="preserve">. </w:t>
      </w:r>
      <w:r w:rsidR="005767CB" w:rsidRPr="00B00884">
        <w:rPr>
          <w:rFonts w:ascii="Arial" w:hAnsi="Arial" w:cs="Arial"/>
          <w:sz w:val="20"/>
          <w:szCs w:val="20"/>
          <w:lang w:val="de-DE"/>
        </w:rPr>
        <w:t xml:space="preserve">Eine Unterstützung aus dem Ortsbeiratsbudget würde es dem Förderverein </w:t>
      </w:r>
      <w:r w:rsidR="003801D4" w:rsidRPr="00B00884">
        <w:rPr>
          <w:rFonts w:ascii="Arial" w:hAnsi="Arial" w:cs="Arial"/>
          <w:sz w:val="20"/>
          <w:szCs w:val="20"/>
          <w:lang w:val="de-DE"/>
        </w:rPr>
        <w:t xml:space="preserve">der </w:t>
      </w:r>
      <w:proofErr w:type="spellStart"/>
      <w:r w:rsidR="003801D4" w:rsidRPr="00B00884">
        <w:rPr>
          <w:rFonts w:ascii="Arial" w:hAnsi="Arial" w:cs="Arial"/>
          <w:sz w:val="20"/>
          <w:szCs w:val="20"/>
          <w:lang w:val="de-DE"/>
        </w:rPr>
        <w:t>Willemerschule</w:t>
      </w:r>
      <w:proofErr w:type="spellEnd"/>
      <w:r w:rsidR="003801D4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5767CB" w:rsidRPr="00B00884">
        <w:rPr>
          <w:rFonts w:ascii="Arial" w:hAnsi="Arial" w:cs="Arial"/>
          <w:sz w:val="20"/>
          <w:szCs w:val="20"/>
          <w:lang w:val="de-DE"/>
        </w:rPr>
        <w:t>ermöglichen, seine wichtige Arbeit für die Schülerinnen und Schüler</w:t>
      </w:r>
      <w:r w:rsidR="003801D4" w:rsidRPr="00B00884">
        <w:rPr>
          <w:rFonts w:ascii="Arial" w:hAnsi="Arial" w:cs="Arial"/>
          <w:sz w:val="20"/>
          <w:szCs w:val="20"/>
          <w:lang w:val="de-DE"/>
        </w:rPr>
        <w:t xml:space="preserve"> </w:t>
      </w:r>
      <w:r w:rsidR="005767CB" w:rsidRPr="00B00884">
        <w:rPr>
          <w:rFonts w:ascii="Arial" w:hAnsi="Arial" w:cs="Arial"/>
          <w:sz w:val="20"/>
          <w:szCs w:val="20"/>
          <w:lang w:val="de-DE"/>
        </w:rPr>
        <w:t>erfolgreich fortsetzen zu können.</w:t>
      </w:r>
    </w:p>
    <w:p w14:paraId="68A21AD9" w14:textId="01D7DF3B" w:rsidR="00B00884" w:rsidRDefault="00B00884" w:rsidP="00B00884">
      <w:pPr>
        <w:tabs>
          <w:tab w:val="left" w:pos="5670"/>
          <w:tab w:val="right" w:pos="9498"/>
        </w:tabs>
        <w:spacing w:before="0" w:after="0" w:line="264" w:lineRule="auto"/>
        <w:ind w:right="-1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519B7A6D" w14:textId="77777777" w:rsidR="00CB3B38" w:rsidRPr="00B00884" w:rsidRDefault="00CB3B38" w:rsidP="00B00884">
      <w:pPr>
        <w:tabs>
          <w:tab w:val="left" w:pos="5670"/>
          <w:tab w:val="right" w:pos="9498"/>
        </w:tabs>
        <w:spacing w:before="0" w:after="0" w:line="264" w:lineRule="auto"/>
        <w:ind w:right="-1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2DECE9D9" w14:textId="0416E1BD" w:rsidR="00B00884" w:rsidRPr="00B00884" w:rsidRDefault="00B00884" w:rsidP="00B00884">
      <w:pPr>
        <w:tabs>
          <w:tab w:val="left" w:pos="5670"/>
          <w:tab w:val="right" w:pos="9498"/>
        </w:tabs>
        <w:spacing w:before="0" w:after="0" w:line="264" w:lineRule="auto"/>
        <w:ind w:right="-1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B0088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Frankfurt am Main, den </w:t>
      </w:r>
      <w:r w:rsidR="006E0EFE">
        <w:rPr>
          <w:rFonts w:ascii="Arial" w:eastAsia="Times New Roman" w:hAnsi="Arial" w:cs="Arial"/>
          <w:sz w:val="20"/>
          <w:szCs w:val="20"/>
          <w:lang w:val="de-DE" w:eastAsia="de-DE"/>
        </w:rPr>
        <w:t>30</w:t>
      </w:r>
      <w:r w:rsidRPr="00B0088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Dezember</w:t>
      </w:r>
      <w:r w:rsidRPr="00B0088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2021</w:t>
      </w:r>
    </w:p>
    <w:p w14:paraId="74D4082A" w14:textId="02C62BFB" w:rsidR="00B00884" w:rsidRDefault="00B00884" w:rsidP="00B00884">
      <w:pPr>
        <w:tabs>
          <w:tab w:val="left" w:pos="5670"/>
          <w:tab w:val="right" w:pos="9498"/>
        </w:tabs>
        <w:spacing w:before="0" w:after="0"/>
        <w:ind w:right="-1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791E76C" w14:textId="77777777" w:rsidR="00B00884" w:rsidRPr="00B00884" w:rsidRDefault="00B00884" w:rsidP="00B00884">
      <w:pPr>
        <w:tabs>
          <w:tab w:val="left" w:pos="5670"/>
          <w:tab w:val="right" w:pos="9498"/>
        </w:tabs>
        <w:spacing w:before="0" w:after="0"/>
        <w:ind w:right="-1"/>
        <w:jc w:val="both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00884" w:rsidRPr="00B00884" w14:paraId="24A4D00B" w14:textId="77777777" w:rsidTr="00625755">
        <w:tc>
          <w:tcPr>
            <w:tcW w:w="4818" w:type="dxa"/>
          </w:tcPr>
          <w:p w14:paraId="08D63C84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4819" w:type="dxa"/>
          </w:tcPr>
          <w:p w14:paraId="1DDC39DF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B00884" w:rsidRPr="00B00884" w14:paraId="3F061CE1" w14:textId="77777777" w:rsidTr="00625755">
        <w:tc>
          <w:tcPr>
            <w:tcW w:w="4818" w:type="dxa"/>
            <w:hideMark/>
          </w:tcPr>
          <w:p w14:paraId="61CDFA07" w14:textId="491667C1" w:rsidR="00B00884" w:rsidRPr="006E0EFE" w:rsidRDefault="00E97375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E0EF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Cary Drud</w:t>
            </w:r>
          </w:p>
          <w:p w14:paraId="35FDDC0C" w14:textId="77777777" w:rsidR="00B00884" w:rsidRPr="006E0EFE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E0EF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Christian Becker</w:t>
            </w:r>
          </w:p>
          <w:p w14:paraId="66EF9BB6" w14:textId="77777777" w:rsidR="00B00884" w:rsidRPr="006E0EFE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E0EFE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Dr. Jan Binger</w:t>
            </w:r>
          </w:p>
          <w:p w14:paraId="11358FC7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Dr. Uwe Schulz</w:t>
            </w:r>
          </w:p>
          <w:p w14:paraId="4ED98608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Knut Dörfel</w:t>
            </w:r>
          </w:p>
          <w:p w14:paraId="09F7B85A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Oliver Kimpel</w:t>
            </w:r>
          </w:p>
          <w:p w14:paraId="7F680732" w14:textId="747279CD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(Antragsteller)</w:t>
            </w:r>
          </w:p>
        </w:tc>
        <w:tc>
          <w:tcPr>
            <w:tcW w:w="4819" w:type="dxa"/>
            <w:hideMark/>
          </w:tcPr>
          <w:p w14:paraId="54E8F356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Reinhard Klapproth</w:t>
            </w:r>
          </w:p>
          <w:p w14:paraId="07CC12EC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Martin-Benedikt Schäfer</w:t>
            </w:r>
          </w:p>
          <w:p w14:paraId="3AFE91B2" w14:textId="5CCCF1D5" w:rsidR="00B00884" w:rsidRPr="00B00884" w:rsidRDefault="00B266B3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Dr. Jan Binger</w:t>
            </w:r>
          </w:p>
          <w:p w14:paraId="532828B6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Dr. Uwe Schulz</w:t>
            </w:r>
          </w:p>
          <w:p w14:paraId="46AEC028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Knut Dörfel</w:t>
            </w:r>
          </w:p>
          <w:p w14:paraId="390EA9E7" w14:textId="77777777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14:paraId="0298E7ED" w14:textId="17B041E9" w:rsidR="00B00884" w:rsidRPr="00B00884" w:rsidRDefault="00B00884" w:rsidP="00B00884">
            <w:pPr>
              <w:tabs>
                <w:tab w:val="left" w:pos="5670"/>
                <w:tab w:val="right" w:pos="9498"/>
              </w:tabs>
              <w:spacing w:before="0" w:after="0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00884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(Fraktionsvorsitzende)</w:t>
            </w:r>
          </w:p>
        </w:tc>
      </w:tr>
    </w:tbl>
    <w:p w14:paraId="262A9556" w14:textId="77777777" w:rsidR="00B00884" w:rsidRPr="0067508F" w:rsidRDefault="00B00884" w:rsidP="00B00884">
      <w:pPr>
        <w:jc w:val="both"/>
        <w:rPr>
          <w:rFonts w:ascii="Arial" w:hAnsi="Arial" w:cs="Arial"/>
          <w:sz w:val="24"/>
          <w:szCs w:val="24"/>
          <w:lang w:val="de-DE"/>
        </w:rPr>
      </w:pPr>
    </w:p>
    <w:sectPr w:rsidR="00B00884" w:rsidRPr="0067508F" w:rsidSect="00B63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479FA" w14:textId="77777777" w:rsidR="000D38B0" w:rsidRDefault="000D38B0" w:rsidP="00B00884">
      <w:pPr>
        <w:spacing w:before="0" w:after="0"/>
      </w:pPr>
      <w:r>
        <w:separator/>
      </w:r>
    </w:p>
  </w:endnote>
  <w:endnote w:type="continuationSeparator" w:id="0">
    <w:p w14:paraId="653A62B9" w14:textId="77777777" w:rsidR="000D38B0" w:rsidRDefault="000D38B0" w:rsidP="00B008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A389" w14:textId="77777777" w:rsidR="00B00884" w:rsidRDefault="00B008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AFD4" w14:textId="77777777" w:rsidR="00B00884" w:rsidRDefault="00B008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14E5" w14:textId="77777777" w:rsidR="00B00884" w:rsidRDefault="00B008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93F2" w14:textId="77777777" w:rsidR="000D38B0" w:rsidRDefault="000D38B0" w:rsidP="00B00884">
      <w:pPr>
        <w:spacing w:before="0" w:after="0"/>
      </w:pPr>
      <w:r>
        <w:separator/>
      </w:r>
    </w:p>
  </w:footnote>
  <w:footnote w:type="continuationSeparator" w:id="0">
    <w:p w14:paraId="5328103C" w14:textId="77777777" w:rsidR="000D38B0" w:rsidRDefault="000D38B0" w:rsidP="00B008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026" w14:textId="77777777" w:rsidR="00B00884" w:rsidRDefault="00B008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00884" w:rsidRPr="00B00884" w14:paraId="3BE60C63" w14:textId="77777777" w:rsidTr="00625755">
      <w:trPr>
        <w:cantSplit/>
      </w:trPr>
      <w:tc>
        <w:tcPr>
          <w:tcW w:w="4606" w:type="dxa"/>
        </w:tcPr>
        <w:p w14:paraId="13C2B241" w14:textId="77777777" w:rsidR="00B00884" w:rsidRPr="00B00884" w:rsidRDefault="00B00884" w:rsidP="00B00884">
          <w:pPr>
            <w:spacing w:before="0"/>
            <w:jc w:val="center"/>
            <w:rPr>
              <w:rFonts w:ascii="Arial" w:eastAsia="Times New Roman" w:hAnsi="Arial" w:cs="Times New Roman"/>
              <w:szCs w:val="20"/>
              <w:lang w:val="de-DE" w:eastAsia="de-DE"/>
            </w:rPr>
          </w:pPr>
        </w:p>
      </w:tc>
      <w:tc>
        <w:tcPr>
          <w:tcW w:w="4606" w:type="dxa"/>
        </w:tcPr>
        <w:p w14:paraId="2F3D335E" w14:textId="77777777" w:rsidR="00B00884" w:rsidRPr="00B00884" w:rsidRDefault="00B00884" w:rsidP="00B00884">
          <w:pPr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  <w:t>Bündnis’90/Die Grünen</w:t>
          </w:r>
        </w:p>
        <w:p w14:paraId="59E86920" w14:textId="77777777" w:rsidR="00B00884" w:rsidRPr="00B00884" w:rsidRDefault="00B00884" w:rsidP="00B00884">
          <w:pPr>
            <w:keepLines/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  <w:t>CDU – Fraktion</w:t>
          </w:r>
        </w:p>
        <w:p w14:paraId="4415D182" w14:textId="77777777" w:rsidR="00B00884" w:rsidRPr="00B00884" w:rsidRDefault="00B00884" w:rsidP="00B00884">
          <w:pPr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  <w:t>SPD – Fraktion</w:t>
          </w:r>
        </w:p>
        <w:p w14:paraId="14133CC0" w14:textId="77777777" w:rsidR="00B00884" w:rsidRPr="00B00884" w:rsidRDefault="00B00884" w:rsidP="00B00884">
          <w:pPr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  <w:t>FDP – Fraktion</w:t>
          </w:r>
        </w:p>
        <w:p w14:paraId="410E4108" w14:textId="77777777" w:rsidR="00B00884" w:rsidRPr="00B00884" w:rsidRDefault="00B00884" w:rsidP="00B00884">
          <w:pPr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  <w:t>LINKE. – Fraktion</w:t>
          </w:r>
        </w:p>
        <w:p w14:paraId="5AE19AFC" w14:textId="77777777" w:rsidR="00B00884" w:rsidRPr="00B00884" w:rsidRDefault="00B00884" w:rsidP="00B00884">
          <w:pPr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28"/>
              <w:szCs w:val="28"/>
              <w:lang w:val="de-DE" w:eastAsia="de-DE"/>
            </w:rPr>
            <w:t>BFF</w:t>
          </w:r>
        </w:p>
        <w:p w14:paraId="1C038F8A" w14:textId="77777777" w:rsidR="00B00884" w:rsidRPr="00B00884" w:rsidRDefault="00B00884" w:rsidP="00B00884">
          <w:pPr>
            <w:keepLines/>
            <w:spacing w:before="0" w:after="0"/>
            <w:jc w:val="center"/>
            <w:rPr>
              <w:rFonts w:ascii="Verdana" w:eastAsia="Times New Roman" w:hAnsi="Verdana" w:cs="Times New Roman"/>
              <w:bCs/>
              <w:iCs/>
              <w:sz w:val="18"/>
              <w:szCs w:val="18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bCs/>
              <w:iCs/>
              <w:sz w:val="18"/>
              <w:szCs w:val="18"/>
              <w:lang w:val="de-DE" w:eastAsia="de-DE"/>
            </w:rPr>
            <w:t>im Ortsbeirat 5</w:t>
          </w:r>
        </w:p>
        <w:p w14:paraId="4FA65A61" w14:textId="77777777" w:rsidR="00B00884" w:rsidRPr="00B00884" w:rsidRDefault="00B00884" w:rsidP="00B00884">
          <w:pPr>
            <w:spacing w:before="0" w:after="0"/>
            <w:jc w:val="center"/>
            <w:rPr>
              <w:rFonts w:ascii="Arial" w:eastAsia="Times New Roman" w:hAnsi="Arial" w:cs="Times New Roman"/>
              <w:szCs w:val="20"/>
              <w:lang w:val="de-DE" w:eastAsia="de-DE"/>
            </w:rPr>
          </w:pPr>
          <w:r w:rsidRPr="00B00884">
            <w:rPr>
              <w:rFonts w:ascii="Verdana" w:eastAsia="Times New Roman" w:hAnsi="Verdana" w:cs="Times New Roman"/>
              <w:iCs/>
              <w:sz w:val="18"/>
              <w:szCs w:val="18"/>
              <w:lang w:val="de-DE" w:eastAsia="de-DE"/>
            </w:rPr>
            <w:t>Niederrad, Oberrad, Sachsenhausen</w:t>
          </w:r>
        </w:p>
      </w:tc>
    </w:tr>
  </w:tbl>
  <w:p w14:paraId="142F8626" w14:textId="77777777" w:rsidR="00B00884" w:rsidRDefault="00B008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505D" w14:textId="77777777" w:rsidR="00B00884" w:rsidRDefault="00B0088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8"/>
    <w:rsid w:val="000132D6"/>
    <w:rsid w:val="00056D0F"/>
    <w:rsid w:val="0008732D"/>
    <w:rsid w:val="00095C18"/>
    <w:rsid w:val="000A05A2"/>
    <w:rsid w:val="000B068B"/>
    <w:rsid w:val="000D38B0"/>
    <w:rsid w:val="000D3E22"/>
    <w:rsid w:val="00105D99"/>
    <w:rsid w:val="001A779A"/>
    <w:rsid w:val="001E40DB"/>
    <w:rsid w:val="002E6901"/>
    <w:rsid w:val="002F6A27"/>
    <w:rsid w:val="00303C4A"/>
    <w:rsid w:val="003711DE"/>
    <w:rsid w:val="003801D4"/>
    <w:rsid w:val="003B3298"/>
    <w:rsid w:val="003C3946"/>
    <w:rsid w:val="004B0FE4"/>
    <w:rsid w:val="004D040A"/>
    <w:rsid w:val="005767CB"/>
    <w:rsid w:val="005B6022"/>
    <w:rsid w:val="005D77C9"/>
    <w:rsid w:val="00615E04"/>
    <w:rsid w:val="00666D28"/>
    <w:rsid w:val="00667604"/>
    <w:rsid w:val="0067508F"/>
    <w:rsid w:val="006A1D7D"/>
    <w:rsid w:val="006E0EFE"/>
    <w:rsid w:val="00727B1A"/>
    <w:rsid w:val="007A2D2C"/>
    <w:rsid w:val="007B45C6"/>
    <w:rsid w:val="008005F5"/>
    <w:rsid w:val="00823663"/>
    <w:rsid w:val="008506E1"/>
    <w:rsid w:val="008517D8"/>
    <w:rsid w:val="008B1500"/>
    <w:rsid w:val="00905FD7"/>
    <w:rsid w:val="00926840"/>
    <w:rsid w:val="009358D9"/>
    <w:rsid w:val="009552FE"/>
    <w:rsid w:val="009A2529"/>
    <w:rsid w:val="009B7DE1"/>
    <w:rsid w:val="00A07FE8"/>
    <w:rsid w:val="00A4496B"/>
    <w:rsid w:val="00A45EB3"/>
    <w:rsid w:val="00A76C7C"/>
    <w:rsid w:val="00AC7C54"/>
    <w:rsid w:val="00AF3252"/>
    <w:rsid w:val="00B00884"/>
    <w:rsid w:val="00B266B3"/>
    <w:rsid w:val="00B53FDB"/>
    <w:rsid w:val="00B54F76"/>
    <w:rsid w:val="00B63208"/>
    <w:rsid w:val="00B7675C"/>
    <w:rsid w:val="00B85CDF"/>
    <w:rsid w:val="00B953CE"/>
    <w:rsid w:val="00BE1A99"/>
    <w:rsid w:val="00C20BF1"/>
    <w:rsid w:val="00C817A0"/>
    <w:rsid w:val="00CB3B38"/>
    <w:rsid w:val="00D178B8"/>
    <w:rsid w:val="00D60DC2"/>
    <w:rsid w:val="00D72804"/>
    <w:rsid w:val="00D74F7A"/>
    <w:rsid w:val="00DF5E58"/>
    <w:rsid w:val="00E021ED"/>
    <w:rsid w:val="00E6758A"/>
    <w:rsid w:val="00E97375"/>
    <w:rsid w:val="00EB08FB"/>
    <w:rsid w:val="00ED1554"/>
    <w:rsid w:val="00FB56D4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AB16"/>
  <w15:chartTrackingRefBased/>
  <w15:docId w15:val="{A210842D-BE6C-4088-8164-7E002BA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0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0088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884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B0088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088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Wendel-Roth</dc:creator>
  <cp:keywords/>
  <dc:description/>
  <cp:lastModifiedBy>pscid125</cp:lastModifiedBy>
  <cp:revision>12</cp:revision>
  <cp:lastPrinted>2021-12-09T11:10:00Z</cp:lastPrinted>
  <dcterms:created xsi:type="dcterms:W3CDTF">2021-12-14T11:25:00Z</dcterms:created>
  <dcterms:modified xsi:type="dcterms:W3CDTF">2022-01-06T15:20:00Z</dcterms:modified>
</cp:coreProperties>
</file>