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29D9843E" w:rsidR="00A91CEA" w:rsidRDefault="00264149" w:rsidP="007530A0">
      <w:pPr>
        <w:jc w:val="right"/>
        <w:rPr>
          <w:rFonts w:ascii="Arial" w:hAnsi="Arial" w:cs="Arial"/>
        </w:rPr>
      </w:pPr>
      <w:r>
        <w:rPr>
          <w:rFonts w:ascii="Arial" w:hAnsi="Arial" w:cs="Arial"/>
        </w:rPr>
        <w:t>04</w:t>
      </w:r>
      <w:r w:rsidR="004D3DC4" w:rsidRPr="00712911">
        <w:rPr>
          <w:rFonts w:ascii="Arial" w:hAnsi="Arial" w:cs="Arial"/>
        </w:rPr>
        <w:t xml:space="preserve">. </w:t>
      </w:r>
      <w:r>
        <w:rPr>
          <w:rFonts w:ascii="Arial" w:hAnsi="Arial" w:cs="Arial"/>
        </w:rPr>
        <w:t>Februar</w:t>
      </w:r>
      <w:r w:rsidR="00205274">
        <w:rPr>
          <w:rFonts w:ascii="Arial" w:hAnsi="Arial" w:cs="Arial"/>
        </w:rPr>
        <w:t xml:space="preserve"> 20</w:t>
      </w:r>
      <w:r w:rsidR="00276C0E">
        <w:rPr>
          <w:rFonts w:ascii="Arial" w:hAnsi="Arial" w:cs="Arial"/>
        </w:rPr>
        <w:t>2</w:t>
      </w:r>
      <w:r>
        <w:rPr>
          <w:rFonts w:ascii="Arial" w:hAnsi="Arial" w:cs="Arial"/>
        </w:rPr>
        <w:t>2</w:t>
      </w:r>
    </w:p>
    <w:p w14:paraId="4F8963F1" w14:textId="77777777" w:rsidR="00DF3C9F" w:rsidRPr="007530A0" w:rsidRDefault="00DF3C9F" w:rsidP="007530A0">
      <w:pPr>
        <w:jc w:val="right"/>
        <w:rPr>
          <w:rFonts w:ascii="Arial" w:hAnsi="Arial" w:cs="Arial"/>
        </w:rPr>
      </w:pPr>
    </w:p>
    <w:p w14:paraId="64CC06F7" w14:textId="77777777"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054E39D8" w:rsidR="00D00D91" w:rsidRDefault="00AE4645" w:rsidP="00F611F2">
      <w:pPr>
        <w:pStyle w:val="KeinLeerraum"/>
        <w:spacing w:line="276" w:lineRule="auto"/>
        <w:jc w:val="center"/>
        <w:rPr>
          <w:rFonts w:ascii="Arial" w:hAnsi="Arial" w:cs="Arial"/>
          <w:b/>
          <w:sz w:val="28"/>
          <w:szCs w:val="28"/>
        </w:rPr>
      </w:pPr>
      <w:r>
        <w:rPr>
          <w:rFonts w:ascii="Arial" w:hAnsi="Arial" w:cs="Arial"/>
          <w:b/>
          <w:sz w:val="28"/>
          <w:szCs w:val="28"/>
        </w:rPr>
        <w:t xml:space="preserve">Lärmschutzwand an der </w:t>
      </w:r>
      <w:proofErr w:type="spellStart"/>
      <w:r>
        <w:rPr>
          <w:rFonts w:ascii="Arial" w:hAnsi="Arial" w:cs="Arial"/>
          <w:b/>
          <w:sz w:val="28"/>
          <w:szCs w:val="28"/>
        </w:rPr>
        <w:t>Donnersbergstraße</w:t>
      </w:r>
      <w:proofErr w:type="spellEnd"/>
      <w:r>
        <w:rPr>
          <w:rFonts w:ascii="Arial" w:hAnsi="Arial" w:cs="Arial"/>
          <w:b/>
          <w:sz w:val="28"/>
          <w:szCs w:val="28"/>
        </w:rPr>
        <w:t xml:space="preserve"> während der Baustelle zum Bahnprojekt Knoten </w:t>
      </w:r>
      <w:r w:rsidR="002F30BF">
        <w:rPr>
          <w:rFonts w:ascii="Arial" w:hAnsi="Arial" w:cs="Arial"/>
          <w:b/>
          <w:sz w:val="28"/>
          <w:szCs w:val="28"/>
        </w:rPr>
        <w:t>Stadion</w:t>
      </w:r>
    </w:p>
    <w:p w14:paraId="23C63987" w14:textId="77777777" w:rsidR="00A52CC6" w:rsidRPr="00D00D91" w:rsidRDefault="00A52CC6" w:rsidP="00F611F2">
      <w:pPr>
        <w:pStyle w:val="KeinLeerraum"/>
        <w:spacing w:line="276" w:lineRule="auto"/>
        <w:jc w:val="center"/>
        <w:rPr>
          <w:rFonts w:ascii="Arial" w:hAnsi="Arial" w:cs="Arial"/>
        </w:rPr>
      </w:pPr>
    </w:p>
    <w:p w14:paraId="0699C611" w14:textId="2E5FBF1A" w:rsidR="00276C0E" w:rsidRDefault="00561CC5" w:rsidP="00092920">
      <w:pPr>
        <w:suppressAutoHyphens/>
        <w:spacing w:line="276" w:lineRule="auto"/>
        <w:jc w:val="both"/>
        <w:rPr>
          <w:rFonts w:ascii="Arial" w:hAnsi="Arial" w:cs="Arial"/>
        </w:rPr>
      </w:pPr>
      <w:r w:rsidRPr="00223807">
        <w:rPr>
          <w:rFonts w:ascii="Arial" w:hAnsi="Arial" w:cs="Arial"/>
        </w:rPr>
        <w:t xml:space="preserve">Der Ortsbeirat 5 bittet den Magistrat, </w:t>
      </w:r>
      <w:r w:rsidR="001C70E7">
        <w:rPr>
          <w:rFonts w:ascii="Arial" w:hAnsi="Arial" w:cs="Arial"/>
        </w:rPr>
        <w:t xml:space="preserve">die </w:t>
      </w:r>
      <w:r w:rsidR="005E241D">
        <w:rPr>
          <w:rFonts w:ascii="Arial" w:hAnsi="Arial" w:cs="Arial"/>
        </w:rPr>
        <w:t xml:space="preserve">nötige </w:t>
      </w:r>
      <w:r w:rsidR="00AE4645">
        <w:rPr>
          <w:rFonts w:ascii="Arial" w:hAnsi="Arial" w:cs="Arial"/>
        </w:rPr>
        <w:t xml:space="preserve">Lärmschutzwand an der </w:t>
      </w:r>
      <w:proofErr w:type="spellStart"/>
      <w:r w:rsidR="00AE4645">
        <w:rPr>
          <w:rFonts w:ascii="Arial" w:hAnsi="Arial" w:cs="Arial"/>
        </w:rPr>
        <w:t>Donnersbergstraße</w:t>
      </w:r>
      <w:proofErr w:type="spellEnd"/>
      <w:r w:rsidR="00AE4645">
        <w:rPr>
          <w:rFonts w:ascii="Arial" w:hAnsi="Arial" w:cs="Arial"/>
        </w:rPr>
        <w:t xml:space="preserve"> hinter den Wohnhäusern </w:t>
      </w:r>
      <w:r w:rsidR="00265857">
        <w:rPr>
          <w:rFonts w:ascii="Arial" w:hAnsi="Arial" w:cs="Arial"/>
        </w:rPr>
        <w:t>in weißer oder heller Farbe zu errichten und von unten zu begrünen. Damit soll erreicht werden, dass die direkte Anwohnerschaft während der langen Bauphase keine großen</w:t>
      </w:r>
      <w:r w:rsidR="005E241D">
        <w:rPr>
          <w:rFonts w:ascii="Arial" w:hAnsi="Arial" w:cs="Arial"/>
        </w:rPr>
        <w:t xml:space="preserve"> optischen</w:t>
      </w:r>
      <w:r w:rsidR="00265857">
        <w:rPr>
          <w:rFonts w:ascii="Arial" w:hAnsi="Arial" w:cs="Arial"/>
        </w:rPr>
        <w:t xml:space="preserve"> Einschränkungen hat.</w:t>
      </w:r>
    </w:p>
    <w:p w14:paraId="5450325F" w14:textId="77777777" w:rsidR="00276C0E" w:rsidRDefault="00276C0E" w:rsidP="005B62EF">
      <w:pPr>
        <w:suppressAutoHyphens/>
        <w:spacing w:line="276" w:lineRule="auto"/>
        <w:jc w:val="both"/>
        <w:rPr>
          <w:rFonts w:ascii="Arial" w:hAnsi="Arial" w:cs="Arial"/>
        </w:rPr>
      </w:pPr>
    </w:p>
    <w:p w14:paraId="23A94932" w14:textId="77777777" w:rsidR="00D00D91" w:rsidRDefault="00D00D91" w:rsidP="00D00D91">
      <w:pPr>
        <w:suppressAutoHyphens/>
        <w:spacing w:line="276" w:lineRule="auto"/>
        <w:jc w:val="both"/>
        <w:rPr>
          <w:rFonts w:ascii="Arial" w:hAnsi="Arial" w:cs="Arial"/>
        </w:rPr>
      </w:pPr>
    </w:p>
    <w:p w14:paraId="3069BF1C" w14:textId="77777777" w:rsidR="005B62EF" w:rsidRPr="00D00D91" w:rsidRDefault="005B62EF" w:rsidP="00D00D91">
      <w:pPr>
        <w:suppressAutoHyphens/>
        <w:spacing w:line="276" w:lineRule="auto"/>
        <w:jc w:val="both"/>
        <w:rPr>
          <w:rFonts w:ascii="Arial" w:hAnsi="Arial" w:cs="Arial"/>
        </w:rPr>
      </w:pPr>
    </w:p>
    <w:p w14:paraId="63D554A2" w14:textId="77777777"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BE384E8" w14:textId="041F1A12" w:rsidR="0018690F" w:rsidRPr="00C022CF" w:rsidRDefault="00D4559C" w:rsidP="00C022CF">
      <w:pPr>
        <w:suppressAutoHyphens/>
        <w:spacing w:line="276" w:lineRule="auto"/>
        <w:jc w:val="both"/>
        <w:rPr>
          <w:rFonts w:ascii="Arial" w:hAnsi="Arial" w:cs="Arial"/>
        </w:rPr>
      </w:pPr>
      <w:r>
        <w:rPr>
          <w:rFonts w:ascii="Arial" w:hAnsi="Arial" w:cs="Arial"/>
        </w:rPr>
        <w:t>D</w:t>
      </w:r>
      <w:r w:rsidR="002F30BF">
        <w:rPr>
          <w:rFonts w:ascii="Arial" w:hAnsi="Arial" w:cs="Arial"/>
        </w:rPr>
        <w:t>as Bahnprojekt Knoten Stadion starte</w:t>
      </w:r>
      <w:r w:rsidR="005E241D">
        <w:rPr>
          <w:rFonts w:ascii="Arial" w:hAnsi="Arial" w:cs="Arial"/>
        </w:rPr>
        <w:t>t</w:t>
      </w:r>
      <w:r w:rsidR="002F30BF">
        <w:rPr>
          <w:rFonts w:ascii="Arial" w:hAnsi="Arial" w:cs="Arial"/>
        </w:rPr>
        <w:t xml:space="preserve"> in Niederrad zeitnah in die Bauphase, die bis mindestens 2030 andauern wird. Um die Lärmbelästigung möglichst gering zu halten, ist es an einigen Stellen nötig, eine Lärmschutzwand zu erstellen, auch entlang der Bebauung in der </w:t>
      </w:r>
      <w:proofErr w:type="spellStart"/>
      <w:r w:rsidR="002F30BF">
        <w:rPr>
          <w:rFonts w:ascii="Arial" w:hAnsi="Arial" w:cs="Arial"/>
        </w:rPr>
        <w:t>Donnersbergstraße</w:t>
      </w:r>
      <w:proofErr w:type="spellEnd"/>
      <w:r w:rsidR="002F30BF">
        <w:rPr>
          <w:rFonts w:ascii="Arial" w:hAnsi="Arial" w:cs="Arial"/>
        </w:rPr>
        <w:t xml:space="preserve">. Durch den Platz, den die Deutsche Bahn in diesem Bauabschnitt benötigt, wird die Lärmschutzwand recht nah an den Grundstücken der Anwohnerschaft errichtet. Dafür werden auch Baumfällungen nötig sein. Mit Fertigstellung des Bahnprojekts wird die endgültige Lärmschutzwand an den Gleisen errichtet werden. Dennoch ist es wegen </w:t>
      </w:r>
      <w:r w:rsidR="005E241D">
        <w:rPr>
          <w:rFonts w:ascii="Arial" w:hAnsi="Arial" w:cs="Arial"/>
        </w:rPr>
        <w:t xml:space="preserve">der zu erwartenden Bauphase von bis zu zehn Jahren wichtig, dass die Anwohnerschaft auch optisch nicht übermäßig gestört wird. Die Lärmschutzwand soll daher weiß sein und von unten begrünt werden. </w:t>
      </w: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77777777" w:rsidR="00D00D91" w:rsidRDefault="00A52CC6" w:rsidP="00C022CF">
      <w:pPr>
        <w:suppressAutoHyphens/>
        <w:spacing w:line="276" w:lineRule="auto"/>
        <w:rPr>
          <w:rFonts w:ascii="Arial" w:hAnsi="Arial" w:cs="Arial"/>
        </w:rPr>
      </w:pPr>
      <w:r>
        <w:rPr>
          <w:rFonts w:ascii="Arial" w:hAnsi="Arial" w:cs="Arial"/>
        </w:rPr>
        <w:t>Petra Korn-</w:t>
      </w:r>
      <w:proofErr w:type="spellStart"/>
      <w:r>
        <w:rPr>
          <w:rFonts w:ascii="Arial" w:hAnsi="Arial" w:cs="Arial"/>
        </w:rPr>
        <w:t>Overländer</w:t>
      </w:r>
      <w:proofErr w:type="spellEnd"/>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E4192C" w14:textId="41A036B7" w:rsidR="00783B3E" w:rsidRDefault="00D00D91" w:rsidP="00C022CF">
      <w:pPr>
        <w:suppressAutoHyphens/>
        <w:spacing w:line="276" w:lineRule="auto"/>
        <w:rPr>
          <w:rFonts w:ascii="Arial" w:hAnsi="Arial" w:cs="Arial"/>
        </w:rPr>
      </w:pPr>
      <w:r w:rsidRPr="00D00D91">
        <w:rPr>
          <w:rFonts w:ascii="Arial" w:hAnsi="Arial" w:cs="Arial"/>
        </w:rPr>
        <w:t>(Antragsteller</w:t>
      </w:r>
      <w:r w:rsidR="0072030B">
        <w:rPr>
          <w:rFonts w:ascii="Arial" w:hAnsi="Arial" w:cs="Arial"/>
        </w:rPr>
        <w:t>i</w:t>
      </w:r>
      <w:r w:rsidRPr="00D00D91">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p w14:paraId="3A5FE838" w14:textId="0C5C7434" w:rsidR="002A0075" w:rsidRDefault="002A0075" w:rsidP="00C022CF">
      <w:pPr>
        <w:suppressAutoHyphens/>
        <w:spacing w:line="276" w:lineRule="auto"/>
        <w:rPr>
          <w:rFonts w:ascii="Arial" w:hAnsi="Arial" w:cs="Arial"/>
        </w:rPr>
      </w:pPr>
    </w:p>
    <w:p w14:paraId="51E2A9C9" w14:textId="473A21CF" w:rsidR="002A0075" w:rsidRDefault="002A0075" w:rsidP="00D00D91">
      <w:pPr>
        <w:suppressAutoHyphens/>
        <w:spacing w:line="276" w:lineRule="auto"/>
        <w:rPr>
          <w:rFonts w:ascii="Arial" w:hAnsi="Arial" w:cs="Arial"/>
        </w:rPr>
      </w:pPr>
    </w:p>
    <w:p w14:paraId="16EC6030" w14:textId="60BECBAD" w:rsidR="00C022CF" w:rsidRPr="00620E09" w:rsidRDefault="00C022CF" w:rsidP="00D00D91">
      <w:pPr>
        <w:suppressAutoHyphens/>
        <w:spacing w:line="276" w:lineRule="auto"/>
        <w:rPr>
          <w:rFonts w:ascii="Arial" w:hAnsi="Arial" w:cs="Arial"/>
          <w:sz w:val="20"/>
          <w:szCs w:val="20"/>
        </w:rPr>
      </w:pPr>
    </w:p>
    <w:sectPr w:rsidR="00C022CF" w:rsidRPr="00620E09" w:rsidSect="00041DB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95EB" w14:textId="77777777" w:rsidR="00DF3213" w:rsidRDefault="00DF3213" w:rsidP="00712911">
      <w:r>
        <w:separator/>
      </w:r>
    </w:p>
  </w:endnote>
  <w:endnote w:type="continuationSeparator" w:id="0">
    <w:p w14:paraId="2717D72C" w14:textId="77777777" w:rsidR="00DF3213" w:rsidRDefault="00DF3213"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DACC" w14:textId="77777777" w:rsidR="00DF3213" w:rsidRDefault="00DF3213" w:rsidP="00712911">
      <w:r>
        <w:separator/>
      </w:r>
    </w:p>
  </w:footnote>
  <w:footnote w:type="continuationSeparator" w:id="0">
    <w:p w14:paraId="6A177CEE" w14:textId="77777777" w:rsidR="00DF3213" w:rsidRDefault="00DF3213"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4"/>
  </w:num>
  <w:num w:numId="5">
    <w:abstractNumId w:val="4"/>
  </w:num>
  <w:num w:numId="6">
    <w:abstractNumId w:val="9"/>
  </w:num>
  <w:num w:numId="7">
    <w:abstractNumId w:val="6"/>
  </w:num>
  <w:num w:numId="8">
    <w:abstractNumId w:val="4"/>
  </w:num>
  <w:num w:numId="9">
    <w:abstractNumId w:val="17"/>
  </w:num>
  <w:num w:numId="10">
    <w:abstractNumId w:val="3"/>
  </w:num>
  <w:num w:numId="11">
    <w:abstractNumId w:val="8"/>
  </w:num>
  <w:num w:numId="12">
    <w:abstractNumId w:val="0"/>
  </w:num>
  <w:num w:numId="13">
    <w:abstractNumId w:val="10"/>
  </w:num>
  <w:num w:numId="14">
    <w:abstractNumId w:val="1"/>
  </w:num>
  <w:num w:numId="15">
    <w:abstractNumId w:val="2"/>
  </w:num>
  <w:num w:numId="16">
    <w:abstractNumId w:val="12"/>
  </w:num>
  <w:num w:numId="17">
    <w:abstractNumId w:val="13"/>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8690F"/>
    <w:rsid w:val="00191C4C"/>
    <w:rsid w:val="001A07A3"/>
    <w:rsid w:val="001C221A"/>
    <w:rsid w:val="001C70E7"/>
    <w:rsid w:val="001E206C"/>
    <w:rsid w:val="001F16E9"/>
    <w:rsid w:val="001F3232"/>
    <w:rsid w:val="001F4723"/>
    <w:rsid w:val="001F586D"/>
    <w:rsid w:val="00204BD6"/>
    <w:rsid w:val="00205274"/>
    <w:rsid w:val="00224EE1"/>
    <w:rsid w:val="00231561"/>
    <w:rsid w:val="00245BBC"/>
    <w:rsid w:val="0025273A"/>
    <w:rsid w:val="002546DE"/>
    <w:rsid w:val="00254BF8"/>
    <w:rsid w:val="00264149"/>
    <w:rsid w:val="00265857"/>
    <w:rsid w:val="00266961"/>
    <w:rsid w:val="00276137"/>
    <w:rsid w:val="00276C0E"/>
    <w:rsid w:val="00286AF8"/>
    <w:rsid w:val="002927BE"/>
    <w:rsid w:val="00296080"/>
    <w:rsid w:val="002A0075"/>
    <w:rsid w:val="002A1EAB"/>
    <w:rsid w:val="002A3548"/>
    <w:rsid w:val="002A41A0"/>
    <w:rsid w:val="002A6C9B"/>
    <w:rsid w:val="002B1880"/>
    <w:rsid w:val="002B3475"/>
    <w:rsid w:val="002B49C5"/>
    <w:rsid w:val="002D1B9D"/>
    <w:rsid w:val="002D7290"/>
    <w:rsid w:val="002E58F6"/>
    <w:rsid w:val="002F30BF"/>
    <w:rsid w:val="00300A76"/>
    <w:rsid w:val="0030792B"/>
    <w:rsid w:val="00307B0A"/>
    <w:rsid w:val="00314A7F"/>
    <w:rsid w:val="0031744B"/>
    <w:rsid w:val="0032109A"/>
    <w:rsid w:val="00334CE9"/>
    <w:rsid w:val="003363AD"/>
    <w:rsid w:val="003363EB"/>
    <w:rsid w:val="003375E8"/>
    <w:rsid w:val="00350548"/>
    <w:rsid w:val="00351C63"/>
    <w:rsid w:val="00353A31"/>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759E5"/>
    <w:rsid w:val="004A1602"/>
    <w:rsid w:val="004A7CF5"/>
    <w:rsid w:val="004B5360"/>
    <w:rsid w:val="004D3DC4"/>
    <w:rsid w:val="004D766D"/>
    <w:rsid w:val="004E21A6"/>
    <w:rsid w:val="004E3AAB"/>
    <w:rsid w:val="004E5C63"/>
    <w:rsid w:val="004E62DC"/>
    <w:rsid w:val="004F1685"/>
    <w:rsid w:val="004F7DED"/>
    <w:rsid w:val="00507F86"/>
    <w:rsid w:val="0051320D"/>
    <w:rsid w:val="0052035F"/>
    <w:rsid w:val="00522AAE"/>
    <w:rsid w:val="005347F9"/>
    <w:rsid w:val="00535332"/>
    <w:rsid w:val="00541E2D"/>
    <w:rsid w:val="00545536"/>
    <w:rsid w:val="00550326"/>
    <w:rsid w:val="00556147"/>
    <w:rsid w:val="0055693D"/>
    <w:rsid w:val="00561CC5"/>
    <w:rsid w:val="00566A31"/>
    <w:rsid w:val="00572432"/>
    <w:rsid w:val="00574604"/>
    <w:rsid w:val="00596BB5"/>
    <w:rsid w:val="005A200D"/>
    <w:rsid w:val="005A4B86"/>
    <w:rsid w:val="005B0EBA"/>
    <w:rsid w:val="005B62EF"/>
    <w:rsid w:val="005C4B75"/>
    <w:rsid w:val="005C55AF"/>
    <w:rsid w:val="005C65DA"/>
    <w:rsid w:val="005C7F61"/>
    <w:rsid w:val="005D2B93"/>
    <w:rsid w:val="005E026B"/>
    <w:rsid w:val="005E241D"/>
    <w:rsid w:val="005E4680"/>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2BD"/>
    <w:rsid w:val="007F16EC"/>
    <w:rsid w:val="00806307"/>
    <w:rsid w:val="00817283"/>
    <w:rsid w:val="00821E74"/>
    <w:rsid w:val="00831667"/>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47061"/>
    <w:rsid w:val="009536E6"/>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060E"/>
    <w:rsid w:val="00A2157D"/>
    <w:rsid w:val="00A22A48"/>
    <w:rsid w:val="00A22BCE"/>
    <w:rsid w:val="00A3536D"/>
    <w:rsid w:val="00A359A7"/>
    <w:rsid w:val="00A40085"/>
    <w:rsid w:val="00A40E5D"/>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4645"/>
    <w:rsid w:val="00AE52F6"/>
    <w:rsid w:val="00AF6F16"/>
    <w:rsid w:val="00B04B21"/>
    <w:rsid w:val="00B06B24"/>
    <w:rsid w:val="00B10F2E"/>
    <w:rsid w:val="00B1281D"/>
    <w:rsid w:val="00B1799D"/>
    <w:rsid w:val="00B40A38"/>
    <w:rsid w:val="00B54FB1"/>
    <w:rsid w:val="00B6046A"/>
    <w:rsid w:val="00B63B31"/>
    <w:rsid w:val="00B72B45"/>
    <w:rsid w:val="00B758E3"/>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8285E"/>
    <w:rsid w:val="00C9095D"/>
    <w:rsid w:val="00C94DE2"/>
    <w:rsid w:val="00CA05C5"/>
    <w:rsid w:val="00CA4FD7"/>
    <w:rsid w:val="00CB3F98"/>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4559C"/>
    <w:rsid w:val="00D52842"/>
    <w:rsid w:val="00D545B7"/>
    <w:rsid w:val="00D82FB4"/>
    <w:rsid w:val="00D85BDD"/>
    <w:rsid w:val="00D9081D"/>
    <w:rsid w:val="00D93FE6"/>
    <w:rsid w:val="00D9786D"/>
    <w:rsid w:val="00DB1F07"/>
    <w:rsid w:val="00DB6F1C"/>
    <w:rsid w:val="00DC5172"/>
    <w:rsid w:val="00DC666C"/>
    <w:rsid w:val="00DC7A41"/>
    <w:rsid w:val="00DF3213"/>
    <w:rsid w:val="00DF3C9F"/>
    <w:rsid w:val="00DF646D"/>
    <w:rsid w:val="00E044DE"/>
    <w:rsid w:val="00E1408D"/>
    <w:rsid w:val="00E53D2C"/>
    <w:rsid w:val="00E5675B"/>
    <w:rsid w:val="00E61040"/>
    <w:rsid w:val="00E61D18"/>
    <w:rsid w:val="00E7314C"/>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339E"/>
    <w:rsid w:val="00F752F1"/>
    <w:rsid w:val="00F75D2D"/>
    <w:rsid w:val="00F91BD0"/>
    <w:rsid w:val="00FA4866"/>
    <w:rsid w:val="00FC4CA2"/>
    <w:rsid w:val="00FD5062"/>
    <w:rsid w:val="00FE7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C:\Eigene Dateien\Vorlagen\Ortsbeirat\Antragsvorlage.dot</Template>
  <TotalTime>0</TotalTime>
  <Pages>1</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Petra Korn-Overländer</cp:lastModifiedBy>
  <cp:revision>2</cp:revision>
  <cp:lastPrinted>2021-04-17T14:11:00Z</cp:lastPrinted>
  <dcterms:created xsi:type="dcterms:W3CDTF">2022-01-28T21:06:00Z</dcterms:created>
  <dcterms:modified xsi:type="dcterms:W3CDTF">2022-01-28T21:06:00Z</dcterms:modified>
</cp:coreProperties>
</file>