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19"/>
        <w:gridCol w:w="2975"/>
      </w:tblGrid>
      <w:tr w:rsidR="00CB7AD8" w:rsidRPr="00B57F50" w14:paraId="3057ECA8" w14:textId="77777777" w:rsidTr="00AE7718">
        <w:trPr>
          <w:trHeight w:val="2561"/>
        </w:trPr>
        <w:tc>
          <w:tcPr>
            <w:tcW w:w="3096" w:type="dxa"/>
            <w:shd w:val="clear" w:color="auto" w:fill="auto"/>
          </w:tcPr>
          <w:p w14:paraId="77262B9C" w14:textId="77777777" w:rsidR="00CB7AD8" w:rsidRPr="00B57F50" w:rsidRDefault="00CB7AD8" w:rsidP="00AE7718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0E63E641" w14:textId="1DEBCC47" w:rsidR="00CB7AD8" w:rsidRPr="00B57F50" w:rsidRDefault="00CB7AD8" w:rsidP="00AE7718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D52F2B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3763EDF7" wp14:editId="14806D3F">
                  <wp:extent cx="1828800" cy="561975"/>
                  <wp:effectExtent l="0" t="0" r="0" b="9525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2984F25A" w14:textId="495E927C" w:rsidR="00CB7AD8" w:rsidRPr="00B57F50" w:rsidRDefault="00CB7AD8" w:rsidP="00AE7718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49D456" wp14:editId="2021BD0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6C523D03" w14:textId="77777777" w:rsidR="00CB7AD8" w:rsidRPr="00B57F50" w:rsidRDefault="00CB7AD8" w:rsidP="00AE7718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29FB7F85" w14:textId="597F507F" w:rsidR="00CB7AD8" w:rsidRPr="00B57F50" w:rsidRDefault="00CB7AD8" w:rsidP="00AE7718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175C1E">
              <w:rPr>
                <w:noProof/>
              </w:rPr>
              <w:drawing>
                <wp:inline distT="0" distB="0" distL="0" distR="0" wp14:anchorId="0FACE6FD" wp14:editId="148BFD41">
                  <wp:extent cx="1828800" cy="685800"/>
                  <wp:effectExtent l="0" t="0" r="0" b="0"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70B0F3E4" w14:textId="4D310B78" w:rsidR="00A91CEA" w:rsidRDefault="003F6EF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September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5DCEAD79" w:rsidR="00D00D91" w:rsidRDefault="00FE4951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Beseitigung großer Verwässerungen/Pfützen bei Regen im Frankfurter Süden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3B8694A4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</w:t>
      </w:r>
      <w:r w:rsidR="00FE4951">
        <w:rPr>
          <w:rFonts w:ascii="Arial" w:hAnsi="Arial" w:cs="Arial"/>
        </w:rPr>
        <w:t xml:space="preserve">die Straßen </w:t>
      </w:r>
      <w:r w:rsidR="00CE0B6D">
        <w:rPr>
          <w:rFonts w:ascii="Arial" w:hAnsi="Arial" w:cs="Arial"/>
        </w:rPr>
        <w:t>im Frankfurter Süden so zu unterhalten, dass Stellen, an denen bei Regen große Verwässerungen/Pfützen entstehen, ausgebessert werden. Beispiele sind</w:t>
      </w:r>
      <w:r w:rsidR="00D40D26">
        <w:rPr>
          <w:rFonts w:ascii="Arial" w:hAnsi="Arial" w:cs="Arial"/>
        </w:rPr>
        <w:t xml:space="preserve"> unter anderem</w:t>
      </w:r>
      <w:r w:rsidR="00CE0B6D">
        <w:rPr>
          <w:rFonts w:ascii="Arial" w:hAnsi="Arial" w:cs="Arial"/>
        </w:rPr>
        <w:t>: Theodor-Stern-Kai (Straßenrand am Fahrradweg Höhe Uniklinik) oder Bruchfeldstraße/Ecke Odenwaldstraße (Ecke Elida-Kiosk)</w:t>
      </w:r>
      <w:r w:rsidR="00D40D26">
        <w:rPr>
          <w:rFonts w:ascii="Arial" w:hAnsi="Arial" w:cs="Arial"/>
        </w:rPr>
        <w:t>.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26FFA09E" w:rsidR="007B5092" w:rsidRDefault="00D40D26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Frankfurter Süden gibt es viele Stellen auf Straßen oder am Straßenrand, die bei Regen stark verwässert werden. Vorbeifahrende Kraftfahrzeuge erzeugen teilweise solche Fontänen, dass Fußgänger:innen und Radfahrer:innen nahezu geduscht werden. </w:t>
      </w:r>
      <w:r w:rsidR="00381BFA">
        <w:rPr>
          <w:rFonts w:ascii="Arial" w:hAnsi="Arial" w:cs="Arial"/>
        </w:rPr>
        <w:t xml:space="preserve"> </w:t>
      </w:r>
      <w:r w:rsidR="00753F8D">
        <w:rPr>
          <w:rFonts w:ascii="Arial" w:hAnsi="Arial" w:cs="Arial"/>
        </w:rPr>
        <w:t>Diese Stellen sind von der Stadt Frankfurt schnellstmöglich auszubessern.</w:t>
      </w:r>
    </w:p>
    <w:p w14:paraId="0DF60344" w14:textId="07DCF800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4322DEBC" w14:textId="2BC797C2" w:rsidR="00B12906" w:rsidRDefault="00B12906" w:rsidP="00C022CF">
      <w:pPr>
        <w:suppressAutoHyphens/>
        <w:spacing w:line="276" w:lineRule="auto"/>
        <w:rPr>
          <w:rFonts w:ascii="Arial" w:hAnsi="Arial" w:cs="Arial"/>
        </w:rPr>
      </w:pPr>
    </w:p>
    <w:p w14:paraId="2315AF91" w14:textId="11FD0919" w:rsidR="00B12906" w:rsidRDefault="00B12906" w:rsidP="00C022CF">
      <w:pPr>
        <w:suppressAutoHyphens/>
        <w:spacing w:line="276" w:lineRule="auto"/>
        <w:rPr>
          <w:rFonts w:ascii="Arial" w:hAnsi="Arial" w:cs="Arial"/>
        </w:rPr>
      </w:pPr>
    </w:p>
    <w:p w14:paraId="3352B922" w14:textId="079517E9" w:rsidR="00B12906" w:rsidRDefault="00B12906" w:rsidP="00C022CF">
      <w:pPr>
        <w:suppressAutoHyphens/>
        <w:spacing w:line="276" w:lineRule="auto"/>
        <w:rPr>
          <w:rFonts w:ascii="Arial" w:hAnsi="Arial" w:cs="Arial"/>
        </w:rPr>
      </w:pPr>
    </w:p>
    <w:p w14:paraId="7DC2EEDA" w14:textId="77777777" w:rsidR="00B12906" w:rsidRPr="00CB7AD8" w:rsidRDefault="00B12906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20D11C89" w:rsidR="00D00D91" w:rsidRPr="00CB7AD8" w:rsidRDefault="00A52CC6" w:rsidP="00C022CF">
      <w:pPr>
        <w:suppressAutoHyphens/>
        <w:spacing w:line="276" w:lineRule="auto"/>
        <w:rPr>
          <w:rFonts w:ascii="Arial" w:hAnsi="Arial" w:cs="Arial"/>
        </w:rPr>
      </w:pPr>
      <w:r w:rsidRPr="00CB7AD8">
        <w:rPr>
          <w:rFonts w:ascii="Arial" w:hAnsi="Arial" w:cs="Arial"/>
        </w:rPr>
        <w:t>Petra Korn-Overländer</w:t>
      </w:r>
      <w:r w:rsidR="00D00D91" w:rsidRPr="00CB7AD8">
        <w:rPr>
          <w:rFonts w:ascii="Arial" w:hAnsi="Arial" w:cs="Arial"/>
        </w:rPr>
        <w:t xml:space="preserve"> </w:t>
      </w:r>
      <w:r w:rsidR="005B62EF" w:rsidRPr="00CB7AD8">
        <w:rPr>
          <w:rFonts w:ascii="Arial" w:hAnsi="Arial" w:cs="Arial"/>
        </w:rPr>
        <w:tab/>
      </w:r>
      <w:r w:rsidR="00D00D91" w:rsidRPr="00CB7AD8">
        <w:rPr>
          <w:rFonts w:ascii="Arial" w:hAnsi="Arial" w:cs="Arial"/>
        </w:rPr>
        <w:tab/>
      </w:r>
      <w:r w:rsidR="00D00D91" w:rsidRPr="00CB7AD8">
        <w:rPr>
          <w:rFonts w:ascii="Arial" w:hAnsi="Arial" w:cs="Arial"/>
        </w:rPr>
        <w:tab/>
      </w:r>
      <w:r w:rsidR="00D00D91" w:rsidRPr="00CB7AD8">
        <w:rPr>
          <w:rFonts w:ascii="Arial" w:hAnsi="Arial" w:cs="Arial"/>
        </w:rPr>
        <w:tab/>
      </w:r>
      <w:r w:rsidR="00D00D91" w:rsidRPr="00CB7AD8">
        <w:rPr>
          <w:rFonts w:ascii="Arial" w:hAnsi="Arial" w:cs="Arial"/>
        </w:rPr>
        <w:tab/>
      </w:r>
      <w:r w:rsidR="00D00D91" w:rsidRPr="00CB7AD8">
        <w:rPr>
          <w:rFonts w:ascii="Arial" w:hAnsi="Arial" w:cs="Arial"/>
        </w:rPr>
        <w:tab/>
      </w:r>
      <w:r w:rsidR="00545536" w:rsidRPr="00CB7AD8">
        <w:rPr>
          <w:rFonts w:ascii="Arial" w:hAnsi="Arial" w:cs="Arial"/>
        </w:rPr>
        <w:t>Dr. Jan Binger</w:t>
      </w:r>
    </w:p>
    <w:p w14:paraId="11407C87" w14:textId="7A65D4BB" w:rsidR="00B12906" w:rsidRPr="00CB7AD8" w:rsidRDefault="00B12906" w:rsidP="00C022CF">
      <w:pPr>
        <w:suppressAutoHyphens/>
        <w:spacing w:line="276" w:lineRule="auto"/>
        <w:rPr>
          <w:rFonts w:ascii="Arial" w:hAnsi="Arial" w:cs="Arial"/>
        </w:rPr>
      </w:pPr>
      <w:r w:rsidRPr="00CB7AD8">
        <w:rPr>
          <w:rFonts w:ascii="Arial" w:hAnsi="Arial" w:cs="Arial"/>
        </w:rPr>
        <w:t>Martin-Benedikt Schäfer</w:t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  <w:t>Martin-Benedikt Schäfer</w:t>
      </w:r>
    </w:p>
    <w:p w14:paraId="2F9EF5AF" w14:textId="16495BD1" w:rsidR="00CB7AD8" w:rsidRPr="00CB7AD8" w:rsidRDefault="00CB7AD8" w:rsidP="00CB7AD8">
      <w:pPr>
        <w:suppressAutoHyphens/>
        <w:spacing w:line="276" w:lineRule="auto"/>
        <w:jc w:val="both"/>
        <w:rPr>
          <w:rFonts w:ascii="Arial" w:hAnsi="Arial" w:cs="Arial"/>
        </w:rPr>
      </w:pPr>
      <w:r w:rsidRPr="00CB7AD8">
        <w:rPr>
          <w:rFonts w:ascii="Arial" w:hAnsi="Arial" w:cs="Arial"/>
        </w:rPr>
        <w:t>Dr. Uwe Schulz</w:t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  <w:t>Dr. Uwe Schulz</w:t>
      </w:r>
    </w:p>
    <w:p w14:paraId="297C4F71" w14:textId="7FEEEF00" w:rsidR="00DB798E" w:rsidRPr="00CB7AD8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CB7AD8">
        <w:rPr>
          <w:rFonts w:ascii="Arial" w:hAnsi="Arial" w:cs="Arial"/>
        </w:rPr>
        <w:t>(Antragsteller)</w:t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</w:r>
      <w:r w:rsidRPr="00CB7AD8">
        <w:rPr>
          <w:rFonts w:ascii="Arial" w:hAnsi="Arial" w:cs="Arial"/>
        </w:rPr>
        <w:tab/>
        <w:t>(Fraktionsvorsitzende)</w:t>
      </w:r>
    </w:p>
    <w:sectPr w:rsidR="00DB798E" w:rsidRPr="00CB7AD8" w:rsidSect="00041D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6E9B" w14:textId="77777777" w:rsidR="00BE22E0" w:rsidRDefault="00BE22E0" w:rsidP="00712911">
      <w:r>
        <w:separator/>
      </w:r>
    </w:p>
  </w:endnote>
  <w:endnote w:type="continuationSeparator" w:id="0">
    <w:p w14:paraId="6A4ADAD0" w14:textId="77777777" w:rsidR="00BE22E0" w:rsidRDefault="00BE22E0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3A521DA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A494" w14:textId="77777777" w:rsidR="00BE22E0" w:rsidRDefault="00BE22E0" w:rsidP="00712911">
      <w:r>
        <w:separator/>
      </w:r>
    </w:p>
  </w:footnote>
  <w:footnote w:type="continuationSeparator" w:id="0">
    <w:p w14:paraId="07F38EC5" w14:textId="77777777" w:rsidR="00BE22E0" w:rsidRDefault="00BE22E0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C0F6B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23DB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2906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E22E0"/>
    <w:rsid w:val="00BF1593"/>
    <w:rsid w:val="00BF1CA1"/>
    <w:rsid w:val="00C022CF"/>
    <w:rsid w:val="00C061AC"/>
    <w:rsid w:val="00C07D4C"/>
    <w:rsid w:val="00C07FA0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B7AD8"/>
    <w:rsid w:val="00CC2138"/>
    <w:rsid w:val="00CC30B7"/>
    <w:rsid w:val="00CC3B39"/>
    <w:rsid w:val="00CD049E"/>
    <w:rsid w:val="00CE0458"/>
    <w:rsid w:val="00CE0B6D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6</cp:revision>
  <cp:lastPrinted>2021-04-17T14:11:00Z</cp:lastPrinted>
  <dcterms:created xsi:type="dcterms:W3CDTF">2022-09-08T16:38:00Z</dcterms:created>
  <dcterms:modified xsi:type="dcterms:W3CDTF">2022-09-24T08:30:00Z</dcterms:modified>
</cp:coreProperties>
</file>