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74"/>
        <w:gridCol w:w="4596"/>
      </w:tblGrid>
      <w:tr w:rsidR="006B1D56" w:rsidRPr="00CD1EF3" w14:paraId="4CAEE4D2" w14:textId="77777777" w:rsidTr="00C30F83">
        <w:tc>
          <w:tcPr>
            <w:tcW w:w="5387" w:type="dxa"/>
            <w:shd w:val="clear" w:color="auto" w:fill="auto"/>
          </w:tcPr>
          <w:p w14:paraId="11F6035A" w14:textId="61D63F06" w:rsidR="006B1D56" w:rsidRPr="00CD1EF3" w:rsidRDefault="006B1D56" w:rsidP="00C30F8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1A93D2D" wp14:editId="71FF4CD1">
                  <wp:extent cx="2676525" cy="1070610"/>
                  <wp:effectExtent l="0" t="0" r="9525" b="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shd w:val="clear" w:color="auto" w:fill="auto"/>
          </w:tcPr>
          <w:p w14:paraId="25EB3DCF" w14:textId="06391DC9" w:rsidR="006B1D56" w:rsidRPr="00CD1EF3" w:rsidRDefault="006B1D56" w:rsidP="00C30F83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49CE47B" wp14:editId="496AE76E">
                  <wp:extent cx="2781300" cy="874623"/>
                  <wp:effectExtent l="0" t="0" r="0" b="1905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875" cy="87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14590A83" w:rsidR="00A91CEA" w:rsidRDefault="008020E1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025D">
        <w:rPr>
          <w:rFonts w:ascii="Arial" w:hAnsi="Arial" w:cs="Arial"/>
        </w:rPr>
        <w:t>0</w:t>
      </w:r>
      <w:r w:rsidR="004D3DC4" w:rsidRPr="00712911">
        <w:rPr>
          <w:rFonts w:ascii="Arial" w:hAnsi="Arial" w:cs="Arial"/>
        </w:rPr>
        <w:t xml:space="preserve">. </w:t>
      </w:r>
      <w:r w:rsidR="00FF2478">
        <w:rPr>
          <w:rFonts w:ascii="Arial" w:hAnsi="Arial" w:cs="Arial"/>
        </w:rPr>
        <w:t>März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D108FF">
        <w:rPr>
          <w:rFonts w:ascii="Arial" w:hAnsi="Arial" w:cs="Arial"/>
        </w:rPr>
        <w:t>3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3C63987" w14:textId="0FE34A8E" w:rsidR="00A52CC6" w:rsidRDefault="00421342" w:rsidP="00334763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</w:t>
      </w:r>
      <w:r w:rsidR="00334763">
        <w:rPr>
          <w:rFonts w:ascii="Arial" w:hAnsi="Arial" w:cs="Arial"/>
          <w:b/>
          <w:sz w:val="28"/>
          <w:szCs w:val="28"/>
        </w:rPr>
        <w:t>uskunftsersuchen zu den Kosten für Mittagessen in Schulen im Ortsbezirk 5</w:t>
      </w:r>
    </w:p>
    <w:p w14:paraId="55C8DBD1" w14:textId="77777777" w:rsidR="00334763" w:rsidRPr="00334763" w:rsidRDefault="00334763" w:rsidP="00334763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069BF1C" w14:textId="0EC02570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334763">
        <w:rPr>
          <w:rFonts w:ascii="Arial" w:hAnsi="Arial" w:cs="Arial"/>
        </w:rPr>
        <w:t xml:space="preserve"> um Auskunft zu den Kosten für Mittagessen in Schulen im Ortsbezirk 5.</w:t>
      </w:r>
    </w:p>
    <w:p w14:paraId="7C68E19F" w14:textId="5EA489D8" w:rsidR="00334763" w:rsidRDefault="00334763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94911B0" w14:textId="32762E85" w:rsidR="00334763" w:rsidRDefault="00334763" w:rsidP="00334763">
      <w:pPr>
        <w:pStyle w:val="Listenabsatz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Welche Preise werden für Mittagessen in den Schulen genannten Bezirk aufgerufen?</w:t>
      </w:r>
    </w:p>
    <w:p w14:paraId="2A0B5335" w14:textId="6B2939A8" w:rsidR="00334763" w:rsidRDefault="00334763" w:rsidP="00334763">
      <w:pPr>
        <w:pStyle w:val="Listenabsatz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Warum werden für Mittagessen unterschiedliche Preise aufgerufen?</w:t>
      </w:r>
    </w:p>
    <w:p w14:paraId="2795D07A" w14:textId="0B5D7010" w:rsidR="00B56DBA" w:rsidRDefault="00B56DBA" w:rsidP="00334763">
      <w:pPr>
        <w:pStyle w:val="Listenabsatz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Wie viele Kinder und Jugendliche nehmen das Angebot Schulmittagessen täglich in Anspruch?</w:t>
      </w:r>
    </w:p>
    <w:p w14:paraId="3BEEF68C" w14:textId="09950AFF" w:rsidR="00334763" w:rsidRDefault="00334763" w:rsidP="00334763">
      <w:pPr>
        <w:pStyle w:val="Listenabsatz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Welche Anbieter versorgen welche Schule?</w:t>
      </w:r>
    </w:p>
    <w:p w14:paraId="01974C7C" w14:textId="7B4F5761" w:rsidR="00334763" w:rsidRDefault="00334763" w:rsidP="00334763">
      <w:pPr>
        <w:pStyle w:val="Listenabsatz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Wie werden die Preise kalkuliert?</w:t>
      </w:r>
    </w:p>
    <w:p w14:paraId="35013E28" w14:textId="4B090250" w:rsidR="00466155" w:rsidRPr="00334763" w:rsidRDefault="00334763" w:rsidP="00C63A29">
      <w:pPr>
        <w:pStyle w:val="Listenabsatz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Wie kann erreicht werden, dass die Preise für Mittagessen vereinheitlicht werden?</w:t>
      </w: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1B070EDB" w:rsidR="007B5092" w:rsidRDefault="00334763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den Schulen im Frankfurter Süden werden unterschiedliche Preise aufgerufen, die die Schülerschaft bezahlen muss. Das Mittagessen sorgt für erhebliche Kosten in Familien. </w:t>
      </w:r>
      <w:r w:rsidR="003625A1">
        <w:rPr>
          <w:rFonts w:ascii="Arial" w:hAnsi="Arial" w:cs="Arial"/>
        </w:rPr>
        <w:t xml:space="preserve">Es ist nicht ersichtlich, warum es teils erheblichen Unterschieden in den Preisen gibt. Zur Bildungsgerechtigkeit gehört auch, dass sich Eltern Mittagessen für ihre Kinder leisten können. </w:t>
      </w:r>
    </w:p>
    <w:p w14:paraId="3FF14B4A" w14:textId="26E231BF" w:rsidR="00E2186E" w:rsidRDefault="00E2186E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5FF2E9EE" w:rsidR="00D00D91" w:rsidRDefault="00D00D91" w:rsidP="006B1D56">
      <w:pPr>
        <w:tabs>
          <w:tab w:val="left" w:pos="5954"/>
        </w:tabs>
        <w:suppressAutoHyphens/>
        <w:spacing w:line="276" w:lineRule="auto"/>
        <w:rPr>
          <w:rFonts w:ascii="Arial" w:hAnsi="Arial" w:cs="Arial"/>
        </w:rPr>
      </w:pPr>
    </w:p>
    <w:p w14:paraId="050543E7" w14:textId="77777777" w:rsidR="006B1D56" w:rsidRPr="00D00D91" w:rsidRDefault="006B1D56" w:rsidP="006B1D56">
      <w:pPr>
        <w:tabs>
          <w:tab w:val="left" w:pos="5954"/>
        </w:tabs>
        <w:suppressAutoHyphens/>
        <w:spacing w:line="276" w:lineRule="auto"/>
        <w:rPr>
          <w:rFonts w:ascii="Arial" w:hAnsi="Arial" w:cs="Arial"/>
        </w:rPr>
      </w:pPr>
    </w:p>
    <w:p w14:paraId="31E7EFB7" w14:textId="6AECEEDD" w:rsidR="00D00D91" w:rsidRDefault="00EB4A2A" w:rsidP="006B1D56">
      <w:pPr>
        <w:tabs>
          <w:tab w:val="left" w:pos="5954"/>
          <w:tab w:val="left" w:pos="6521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FF2478">
        <w:rPr>
          <w:rFonts w:ascii="Arial" w:hAnsi="Arial" w:cs="Arial"/>
        </w:rPr>
        <w:t>Jan Binger</w:t>
      </w:r>
      <w:r w:rsidR="006B1D56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5D617F9A" w14:textId="1971297F" w:rsidR="006B1D56" w:rsidRPr="006B1D56" w:rsidRDefault="006B1D56" w:rsidP="006B1D56">
      <w:pPr>
        <w:tabs>
          <w:tab w:val="left" w:pos="5954"/>
          <w:tab w:val="left" w:pos="6521"/>
          <w:tab w:val="right" w:pos="9498"/>
        </w:tabs>
        <w:suppressAutoHyphens/>
        <w:snapToGrid w:val="0"/>
        <w:ind w:right="-1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szCs w:val="20"/>
          <w:lang w:eastAsia="ar-SA"/>
        </w:rPr>
        <w:t>Agnetha Sammet</w:t>
      </w:r>
      <w:r>
        <w:rPr>
          <w:rFonts w:ascii="Arial" w:hAnsi="Arial" w:cs="Arial"/>
          <w:szCs w:val="20"/>
          <w:lang w:eastAsia="ar-SA"/>
        </w:rPr>
        <w:tab/>
      </w:r>
      <w:r>
        <w:rPr>
          <w:rFonts w:ascii="Arial" w:hAnsi="Arial" w:cs="Arial"/>
          <w:szCs w:val="20"/>
          <w:lang w:eastAsia="ar-SA"/>
        </w:rPr>
        <w:t>Martin-Benedikt Schäfer</w:t>
      </w:r>
    </w:p>
    <w:p w14:paraId="297C4F71" w14:textId="75C36ADB" w:rsidR="00DB798E" w:rsidRPr="007B5092" w:rsidRDefault="00D00D91" w:rsidP="006B1D56">
      <w:pPr>
        <w:tabs>
          <w:tab w:val="left" w:pos="5670"/>
          <w:tab w:val="left" w:pos="5954"/>
        </w:tabs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(Fraktionsvorsitzende)</w:t>
      </w:r>
    </w:p>
    <w:sectPr w:rsidR="00DB798E" w:rsidRPr="007B5092" w:rsidSect="00041DB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E296" w14:textId="77777777" w:rsidR="00AA7D1E" w:rsidRDefault="00AA7D1E" w:rsidP="00712911">
      <w:r>
        <w:separator/>
      </w:r>
    </w:p>
  </w:endnote>
  <w:endnote w:type="continuationSeparator" w:id="0">
    <w:p w14:paraId="637738F7" w14:textId="77777777" w:rsidR="00AA7D1E" w:rsidRDefault="00AA7D1E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614CF229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6257" w14:textId="77777777" w:rsidR="00AA7D1E" w:rsidRDefault="00AA7D1E" w:rsidP="00712911">
      <w:r>
        <w:separator/>
      </w:r>
    </w:p>
  </w:footnote>
  <w:footnote w:type="continuationSeparator" w:id="0">
    <w:p w14:paraId="7C9A3952" w14:textId="77777777" w:rsidR="00AA7D1E" w:rsidRDefault="00AA7D1E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D3C33"/>
    <w:multiLevelType w:val="hybridMultilevel"/>
    <w:tmpl w:val="74008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1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3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3"/>
  </w:num>
  <w:num w:numId="2" w16cid:durableId="2040742439">
    <w:abstractNumId w:val="9"/>
  </w:num>
  <w:num w:numId="3" w16cid:durableId="2130775139">
    <w:abstractNumId w:val="6"/>
  </w:num>
  <w:num w:numId="4" w16cid:durableId="811943047">
    <w:abstractNumId w:val="16"/>
  </w:num>
  <w:num w:numId="5" w16cid:durableId="725615047">
    <w:abstractNumId w:val="4"/>
  </w:num>
  <w:num w:numId="6" w16cid:durableId="476069570">
    <w:abstractNumId w:val="11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20"/>
  </w:num>
  <w:num w:numId="10" w16cid:durableId="2126922020">
    <w:abstractNumId w:val="3"/>
  </w:num>
  <w:num w:numId="11" w16cid:durableId="502822610">
    <w:abstractNumId w:val="10"/>
  </w:num>
  <w:num w:numId="12" w16cid:durableId="1803502181">
    <w:abstractNumId w:val="0"/>
  </w:num>
  <w:num w:numId="13" w16cid:durableId="1003121880">
    <w:abstractNumId w:val="12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4"/>
  </w:num>
  <w:num w:numId="17" w16cid:durableId="1157770481">
    <w:abstractNumId w:val="15"/>
  </w:num>
  <w:num w:numId="18" w16cid:durableId="971179912">
    <w:abstractNumId w:val="19"/>
  </w:num>
  <w:num w:numId="19" w16cid:durableId="1315523189">
    <w:abstractNumId w:val="17"/>
  </w:num>
  <w:num w:numId="20" w16cid:durableId="337780365">
    <w:abstractNumId w:val="21"/>
  </w:num>
  <w:num w:numId="21" w16cid:durableId="1688673031">
    <w:abstractNumId w:val="18"/>
  </w:num>
  <w:num w:numId="22" w16cid:durableId="757562117">
    <w:abstractNumId w:val="5"/>
  </w:num>
  <w:num w:numId="23" w16cid:durableId="1640568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13BE4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05CCC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474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038"/>
    <w:rsid w:val="0031195A"/>
    <w:rsid w:val="00314A7F"/>
    <w:rsid w:val="0031744B"/>
    <w:rsid w:val="0032109A"/>
    <w:rsid w:val="00333E29"/>
    <w:rsid w:val="00334763"/>
    <w:rsid w:val="00334CE9"/>
    <w:rsid w:val="003363AD"/>
    <w:rsid w:val="003375E8"/>
    <w:rsid w:val="00350548"/>
    <w:rsid w:val="00351C63"/>
    <w:rsid w:val="00353A31"/>
    <w:rsid w:val="003625A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EA"/>
    <w:rsid w:val="004A045C"/>
    <w:rsid w:val="004A1602"/>
    <w:rsid w:val="004A7CF5"/>
    <w:rsid w:val="004B5360"/>
    <w:rsid w:val="004B7C67"/>
    <w:rsid w:val="004D3DC4"/>
    <w:rsid w:val="004D6CDE"/>
    <w:rsid w:val="004D766D"/>
    <w:rsid w:val="004E21A6"/>
    <w:rsid w:val="004E5C63"/>
    <w:rsid w:val="004E62DC"/>
    <w:rsid w:val="004F1685"/>
    <w:rsid w:val="004F7DED"/>
    <w:rsid w:val="00507F86"/>
    <w:rsid w:val="0051320D"/>
    <w:rsid w:val="005143EC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D64DF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91F30"/>
    <w:rsid w:val="006B12E0"/>
    <w:rsid w:val="006B16C8"/>
    <w:rsid w:val="006B1D56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37B2D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20E1"/>
    <w:rsid w:val="00806307"/>
    <w:rsid w:val="00812661"/>
    <w:rsid w:val="00817283"/>
    <w:rsid w:val="00821E74"/>
    <w:rsid w:val="00831667"/>
    <w:rsid w:val="0083431B"/>
    <w:rsid w:val="00843194"/>
    <w:rsid w:val="00857314"/>
    <w:rsid w:val="008620D6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0A39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2C38"/>
    <w:rsid w:val="00A667D2"/>
    <w:rsid w:val="00A67469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A7D1E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DD8"/>
    <w:rsid w:val="00AF6F16"/>
    <w:rsid w:val="00B04B21"/>
    <w:rsid w:val="00B06B24"/>
    <w:rsid w:val="00B10F2E"/>
    <w:rsid w:val="00B1799D"/>
    <w:rsid w:val="00B31BD8"/>
    <w:rsid w:val="00B40A38"/>
    <w:rsid w:val="00B42CCA"/>
    <w:rsid w:val="00B54FB1"/>
    <w:rsid w:val="00B56DBA"/>
    <w:rsid w:val="00B6046A"/>
    <w:rsid w:val="00B63B31"/>
    <w:rsid w:val="00B75A1E"/>
    <w:rsid w:val="00B857B4"/>
    <w:rsid w:val="00B94104"/>
    <w:rsid w:val="00B97D62"/>
    <w:rsid w:val="00BA7DC5"/>
    <w:rsid w:val="00BB7225"/>
    <w:rsid w:val="00BC4134"/>
    <w:rsid w:val="00BC5D71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15975"/>
    <w:rsid w:val="00C21DD3"/>
    <w:rsid w:val="00C30D6C"/>
    <w:rsid w:val="00C32C46"/>
    <w:rsid w:val="00C42ACC"/>
    <w:rsid w:val="00C454AC"/>
    <w:rsid w:val="00C50819"/>
    <w:rsid w:val="00C525DC"/>
    <w:rsid w:val="00C53E84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94C"/>
    <w:rsid w:val="00CD049E"/>
    <w:rsid w:val="00CE0458"/>
    <w:rsid w:val="00CE0B6D"/>
    <w:rsid w:val="00CE3D99"/>
    <w:rsid w:val="00CE5EB7"/>
    <w:rsid w:val="00CE7F89"/>
    <w:rsid w:val="00CF1D86"/>
    <w:rsid w:val="00CF2845"/>
    <w:rsid w:val="00D00D91"/>
    <w:rsid w:val="00D108FF"/>
    <w:rsid w:val="00D10DEA"/>
    <w:rsid w:val="00D201CB"/>
    <w:rsid w:val="00D209A9"/>
    <w:rsid w:val="00D273F5"/>
    <w:rsid w:val="00D30DD8"/>
    <w:rsid w:val="00D40D26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A553F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186E"/>
    <w:rsid w:val="00E24FCA"/>
    <w:rsid w:val="00E3025D"/>
    <w:rsid w:val="00E324C8"/>
    <w:rsid w:val="00E53D2C"/>
    <w:rsid w:val="00E5675B"/>
    <w:rsid w:val="00E61D18"/>
    <w:rsid w:val="00E82309"/>
    <w:rsid w:val="00EA514D"/>
    <w:rsid w:val="00EA5DF9"/>
    <w:rsid w:val="00EB3C0D"/>
    <w:rsid w:val="00EB4A2A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  <w:rsid w:val="00FE4951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5</cp:revision>
  <cp:lastPrinted>2021-04-17T14:11:00Z</cp:lastPrinted>
  <dcterms:created xsi:type="dcterms:W3CDTF">2023-03-04T22:09:00Z</dcterms:created>
  <dcterms:modified xsi:type="dcterms:W3CDTF">2023-03-07T16:03:00Z</dcterms:modified>
</cp:coreProperties>
</file>