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1120" w14:textId="77777777" w:rsidR="00413901" w:rsidRPr="00712911" w:rsidRDefault="00413901">
      <w:pPr>
        <w:rPr>
          <w:rFonts w:ascii="Arial" w:hAnsi="Arial" w:cs="Arial"/>
        </w:rPr>
      </w:pPr>
    </w:p>
    <w:p w14:paraId="70B0F3E4" w14:textId="59307545" w:rsidR="00A91CEA" w:rsidRDefault="00D7144A" w:rsidP="007530A0">
      <w:pPr>
        <w:jc w:val="right"/>
        <w:rPr>
          <w:rFonts w:ascii="Arial" w:hAnsi="Arial" w:cs="Arial"/>
        </w:rPr>
      </w:pPr>
      <w:r>
        <w:rPr>
          <w:rFonts w:ascii="Arial" w:hAnsi="Arial" w:cs="Arial"/>
        </w:rPr>
        <w:t>21</w:t>
      </w:r>
      <w:r w:rsidRPr="00712911">
        <w:rPr>
          <w:rFonts w:ascii="Arial" w:hAnsi="Arial" w:cs="Arial"/>
        </w:rPr>
        <w:t xml:space="preserve">. </w:t>
      </w:r>
      <w:r w:rsidR="002125A0">
        <w:rPr>
          <w:rFonts w:ascii="Arial" w:hAnsi="Arial" w:cs="Arial"/>
        </w:rPr>
        <w:t>April</w:t>
      </w:r>
      <w:r>
        <w:rPr>
          <w:rFonts w:ascii="Arial" w:hAnsi="Arial" w:cs="Arial"/>
        </w:rPr>
        <w:t xml:space="preserve"> 202</w:t>
      </w:r>
      <w:r w:rsidR="002125A0">
        <w:rPr>
          <w:rFonts w:ascii="Arial" w:hAnsi="Arial" w:cs="Arial"/>
        </w:rPr>
        <w:t>3</w:t>
      </w:r>
    </w:p>
    <w:p w14:paraId="4F8963F1" w14:textId="77777777" w:rsidR="00DF3C9F" w:rsidRPr="007530A0" w:rsidRDefault="00DF3C9F" w:rsidP="007530A0">
      <w:pPr>
        <w:jc w:val="right"/>
        <w:rPr>
          <w:rFonts w:ascii="Arial" w:hAnsi="Arial" w:cs="Arial"/>
        </w:rPr>
      </w:pPr>
    </w:p>
    <w:p w14:paraId="23A582AB" w14:textId="7ECE0819"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Pr>
          <w:rFonts w:ascii="Arial" w:hAnsi="Arial" w:cs="Arial"/>
          <w:b/>
          <w:sz w:val="28"/>
          <w:szCs w:val="28"/>
        </w:rPr>
        <w:t>3</w:t>
      </w:r>
    </w:p>
    <w:p w14:paraId="5748B5FB" w14:textId="77777777" w:rsidR="00B01159" w:rsidRDefault="00B01159" w:rsidP="00F611F2">
      <w:pPr>
        <w:pStyle w:val="KeinLeerraum"/>
        <w:spacing w:line="276" w:lineRule="auto"/>
        <w:jc w:val="center"/>
        <w:rPr>
          <w:rFonts w:ascii="Arial" w:hAnsi="Arial" w:cs="Arial"/>
          <w:b/>
          <w:sz w:val="28"/>
          <w:szCs w:val="28"/>
        </w:rPr>
      </w:pPr>
    </w:p>
    <w:p w14:paraId="39CD9D31" w14:textId="77777777" w:rsidR="002B6E12" w:rsidRPr="002B6E12" w:rsidRDefault="002B6E12" w:rsidP="002B6E12">
      <w:pPr>
        <w:jc w:val="both"/>
        <w:rPr>
          <w:rFonts w:ascii="Arial" w:hAnsi="Arial" w:cs="Arial"/>
        </w:rPr>
      </w:pPr>
      <w:r w:rsidRPr="002B6E12">
        <w:rPr>
          <w:rFonts w:ascii="Arial" w:hAnsi="Arial" w:cs="Arial"/>
        </w:rPr>
        <w:t>Produktbereich 16 Nahverkehr und ÖPNV</w:t>
      </w:r>
    </w:p>
    <w:p w14:paraId="7226BC37" w14:textId="20142BA8" w:rsidR="00B01159" w:rsidRPr="002B6E12" w:rsidRDefault="002B6E12" w:rsidP="002B6E12">
      <w:pPr>
        <w:jc w:val="both"/>
        <w:rPr>
          <w:rFonts w:ascii="Arial" w:hAnsi="Arial" w:cs="Arial"/>
        </w:rPr>
      </w:pPr>
      <w:r w:rsidRPr="002B6E12">
        <w:rPr>
          <w:rFonts w:ascii="Arial" w:hAnsi="Arial" w:cs="Arial"/>
        </w:rPr>
        <w:t>Produktgruppe 16.06 Verkehrseinrichtungen</w:t>
      </w:r>
    </w:p>
    <w:p w14:paraId="530F828A" w14:textId="77777777" w:rsidR="00B01159" w:rsidRPr="002B6E12" w:rsidRDefault="00B01159" w:rsidP="00B01159">
      <w:pPr>
        <w:jc w:val="both"/>
        <w:rPr>
          <w:rFonts w:ascii="Arial" w:hAnsi="Arial" w:cs="Arial"/>
        </w:rPr>
      </w:pPr>
    </w:p>
    <w:p w14:paraId="02341996" w14:textId="5F8AF824" w:rsidR="00D00D91" w:rsidRPr="002B6E12" w:rsidRDefault="00982C33" w:rsidP="00B01159">
      <w:pPr>
        <w:pStyle w:val="KeinLeerraum"/>
        <w:spacing w:line="276" w:lineRule="auto"/>
        <w:jc w:val="both"/>
        <w:rPr>
          <w:rFonts w:ascii="Arial" w:hAnsi="Arial" w:cs="Arial"/>
          <w:b/>
          <w:sz w:val="28"/>
          <w:szCs w:val="28"/>
        </w:rPr>
      </w:pPr>
      <w:r>
        <w:rPr>
          <w:rFonts w:ascii="Arial" w:hAnsi="Arial" w:cs="Arial"/>
          <w:b/>
          <w:sz w:val="24"/>
        </w:rPr>
        <w:t>Bau einer weiteren Straßenbahnhaltestelle auf der Lyoner Straße Höhe Hahnstraße in Niederrad</w:t>
      </w:r>
      <w:r w:rsidR="00535332" w:rsidRPr="002B6E12">
        <w:rPr>
          <w:rFonts w:ascii="Arial" w:eastAsia="Times New Roman" w:hAnsi="Arial" w:cs="Arial"/>
          <w:b/>
          <w:sz w:val="28"/>
          <w:szCs w:val="28"/>
        </w:rPr>
        <w:t xml:space="preserve"> </w:t>
      </w:r>
      <w:r w:rsidR="00276C0E" w:rsidRPr="002B6E12">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1019255A" w14:textId="77777777" w:rsidR="002B6E12" w:rsidRPr="002B6E12" w:rsidRDefault="002B6E12" w:rsidP="002B6E12">
      <w:pPr>
        <w:jc w:val="both"/>
        <w:rPr>
          <w:rFonts w:ascii="Arial" w:hAnsi="Arial" w:cs="Arial"/>
        </w:rPr>
      </w:pPr>
      <w:r w:rsidRPr="002B6E12">
        <w:rPr>
          <w:rFonts w:ascii="Arial" w:hAnsi="Arial" w:cs="Arial"/>
        </w:rPr>
        <w:t>Die Stadtverordnetenversammlung möge beschließen:</w:t>
      </w:r>
    </w:p>
    <w:p w14:paraId="2FBAA3B8" w14:textId="77777777" w:rsidR="002B6E12" w:rsidRPr="002B6E12" w:rsidRDefault="002B6E12" w:rsidP="002B6E12">
      <w:pPr>
        <w:jc w:val="both"/>
        <w:rPr>
          <w:rFonts w:ascii="Arial" w:hAnsi="Arial" w:cs="Arial"/>
        </w:rPr>
      </w:pPr>
    </w:p>
    <w:p w14:paraId="2627A243" w14:textId="7D6514B9" w:rsidR="002B6E12" w:rsidRPr="002B6E12" w:rsidRDefault="002B6E12" w:rsidP="002B6E12">
      <w:pPr>
        <w:jc w:val="both"/>
        <w:rPr>
          <w:rFonts w:ascii="Arial" w:hAnsi="Arial" w:cs="Arial"/>
        </w:rPr>
      </w:pPr>
      <w:r w:rsidRPr="002B6E12">
        <w:rPr>
          <w:rFonts w:ascii="Arial" w:hAnsi="Arial" w:cs="Arial"/>
        </w:rPr>
        <w:t>Im Haushalt 202</w:t>
      </w:r>
      <w:r w:rsidR="002125A0">
        <w:rPr>
          <w:rFonts w:ascii="Arial" w:hAnsi="Arial" w:cs="Arial"/>
        </w:rPr>
        <w:t>3</w:t>
      </w:r>
      <w:r w:rsidRPr="002B6E12">
        <w:rPr>
          <w:rFonts w:ascii="Arial" w:hAnsi="Arial" w:cs="Arial"/>
        </w:rPr>
        <w:t xml:space="preserve"> werden ausreichend Mittel </w:t>
      </w:r>
      <w:r w:rsidR="00982C33">
        <w:rPr>
          <w:rFonts w:ascii="Arial" w:hAnsi="Arial" w:cs="Arial"/>
        </w:rPr>
        <w:t>für den Bau einer weiteren Straßenbahnhaltestelle auf der Lyoner Straße Höhe Hahnstraße</w:t>
      </w:r>
      <w:r w:rsidRPr="002B6E12">
        <w:rPr>
          <w:rFonts w:ascii="Arial" w:hAnsi="Arial" w:cs="Arial"/>
        </w:rPr>
        <w:t xml:space="preserve"> eingestellt. </w:t>
      </w:r>
      <w:r w:rsidR="00982C33">
        <w:rPr>
          <w:rFonts w:ascii="Arial" w:hAnsi="Arial" w:cs="Arial"/>
        </w:rPr>
        <w:t>Die Umsetzung der Haltestelle soll unter Berücksichtigung des Radverkehrs stattfinden. Außerdem sollen die westlichen und östlichen Anschlussbereiche mit einplant werden sowie die angrenzenden Verkehrsflächen (Fahrbahn, Gehwege, Fußgängerüberwege).</w:t>
      </w:r>
    </w:p>
    <w:p w14:paraId="5988A4B4" w14:textId="77777777" w:rsidR="002B6E12" w:rsidRPr="002B6E12" w:rsidRDefault="002B6E12" w:rsidP="002B6E12">
      <w:pPr>
        <w:jc w:val="both"/>
        <w:rPr>
          <w:rFonts w:ascii="Arial" w:hAnsi="Arial" w:cs="Arial"/>
        </w:rPr>
      </w:pPr>
    </w:p>
    <w:p w14:paraId="6A23685A" w14:textId="77777777" w:rsidR="002B6E12" w:rsidRPr="002B6E12" w:rsidRDefault="002B6E12" w:rsidP="002B6E12">
      <w:pPr>
        <w:jc w:val="both"/>
        <w:rPr>
          <w:rFonts w:ascii="Arial" w:hAnsi="Arial" w:cs="Arial"/>
        </w:rPr>
      </w:pPr>
      <w:r w:rsidRPr="00FC6435">
        <w:rPr>
          <w:rFonts w:ascii="Arial" w:hAnsi="Arial" w:cs="Arial"/>
          <w:b/>
          <w:bCs/>
        </w:rPr>
        <w:t>Begründung</w:t>
      </w:r>
      <w:r w:rsidRPr="002B6E12">
        <w:rPr>
          <w:rFonts w:ascii="Arial" w:hAnsi="Arial" w:cs="Arial"/>
        </w:rPr>
        <w:t>:</w:t>
      </w:r>
    </w:p>
    <w:p w14:paraId="6B67322A" w14:textId="77777777" w:rsidR="002B6E12" w:rsidRPr="002B6E12" w:rsidRDefault="002B6E12" w:rsidP="002B6E12">
      <w:pPr>
        <w:jc w:val="both"/>
        <w:rPr>
          <w:rFonts w:ascii="Arial" w:hAnsi="Arial" w:cs="Arial"/>
        </w:rPr>
      </w:pPr>
    </w:p>
    <w:p w14:paraId="0A1CC54A" w14:textId="3A022844" w:rsidR="00276C0E" w:rsidRPr="002B6E12" w:rsidRDefault="00982C33" w:rsidP="002B6E12">
      <w:pPr>
        <w:suppressAutoHyphens/>
        <w:spacing w:line="276" w:lineRule="auto"/>
        <w:jc w:val="both"/>
        <w:rPr>
          <w:rFonts w:ascii="Arial" w:hAnsi="Arial" w:cs="Arial"/>
        </w:rPr>
      </w:pPr>
      <w:r>
        <w:rPr>
          <w:rFonts w:ascii="Arial" w:hAnsi="Arial" w:cs="Arial"/>
        </w:rPr>
        <w:t xml:space="preserve">Seit einigen Jahren ist bekannt, dass auf der Lyoner Straße auf Höhe der Hahnstraße eine weitere Haltestelle der Linie 12 geplant ist. Allerdings ist zum aktuellen Stand der Planungen nichts bekannt. Die Haltestelle wird dringend benötigt. Die Situation an der dortigen Wendemöglichkeit, die auch von Fußgänger*innen genutzt wird, ist weiterhin angespannt. Laut den bisherigen Antworten aus dem Magistrat auf Anfragen des Ortsbeirates löst nur die geplante Haltestelle die Lage an dieser Stelle. Diese muss daher dringend eingeplant und gebaut werden. </w:t>
      </w:r>
      <w:r w:rsidR="00C8285E" w:rsidRPr="002B6E12">
        <w:rPr>
          <w:rFonts w:ascii="Arial" w:hAnsi="Arial" w:cs="Arial"/>
        </w:rPr>
        <w:t xml:space="preserve">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0DC5BDB5" w:rsidR="00D00D91" w:rsidRDefault="002125A0" w:rsidP="00C022CF">
      <w:pPr>
        <w:suppressAutoHyphens/>
        <w:spacing w:line="276" w:lineRule="auto"/>
        <w:rPr>
          <w:rFonts w:ascii="Arial" w:hAnsi="Arial" w:cs="Arial"/>
        </w:rPr>
      </w:pPr>
      <w:r>
        <w:rPr>
          <w:rFonts w:ascii="Arial" w:hAnsi="Arial" w:cs="Arial"/>
        </w:rPr>
        <w:t>Dr. Jan Binger</w:t>
      </w:r>
      <w:r>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454F5AAA" w14:textId="77777777" w:rsidR="00CD4B47" w:rsidRPr="0053456E" w:rsidRDefault="00CD4B47" w:rsidP="00CD4B47">
      <w:pPr>
        <w:suppressAutoHyphens/>
        <w:spacing w:line="276" w:lineRule="auto"/>
        <w:rPr>
          <w:rFonts w:ascii="Arial" w:hAnsi="Arial" w:cs="Arial"/>
        </w:rPr>
      </w:pPr>
      <w:r w:rsidRPr="0053456E">
        <w:rPr>
          <w:rFonts w:ascii="Arial" w:hAnsi="Arial" w:cs="Arial"/>
        </w:rPr>
        <w:t>Dr. Jan Bin</w:t>
      </w:r>
      <w:r>
        <w:rPr>
          <w:rFonts w:ascii="Arial" w:hAnsi="Arial" w:cs="Arial"/>
        </w:rPr>
        <w:t>ger</w:t>
      </w:r>
      <w:r>
        <w:rPr>
          <w:rFonts w:ascii="Arial" w:hAnsi="Arial" w:cs="Arial"/>
        </w:rPr>
        <w:tab/>
      </w:r>
      <w:r>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t>Dr. Jan Binger</w:t>
      </w:r>
    </w:p>
    <w:p w14:paraId="1055FFAE" w14:textId="77777777" w:rsidR="00CD4B47" w:rsidRPr="00B57F50" w:rsidRDefault="00CD4B47" w:rsidP="00CD4B47">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4E3E7A78" w14:textId="77777777" w:rsidR="00CD4B47" w:rsidRPr="00B57F50" w:rsidRDefault="00CD4B47" w:rsidP="00CD4B47">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9563" w14:textId="77777777" w:rsidR="00E92672" w:rsidRDefault="00E92672" w:rsidP="00712911">
      <w:r>
        <w:separator/>
      </w:r>
    </w:p>
  </w:endnote>
  <w:endnote w:type="continuationSeparator" w:id="0">
    <w:p w14:paraId="3D8F45AE" w14:textId="77777777" w:rsidR="00E92672" w:rsidRDefault="00E92672"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45E8C813"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A82F" w14:textId="77777777" w:rsidR="00E92672" w:rsidRDefault="00E92672" w:rsidP="00712911">
      <w:r>
        <w:separator/>
      </w:r>
    </w:p>
  </w:footnote>
  <w:footnote w:type="continuationSeparator" w:id="0">
    <w:p w14:paraId="6A875607" w14:textId="77777777" w:rsidR="00E92672" w:rsidRDefault="00E92672"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CD4B47" w:rsidRPr="00B57F50" w14:paraId="20256040" w14:textId="77777777" w:rsidTr="00102FE4">
      <w:trPr>
        <w:trHeight w:val="2561"/>
      </w:trPr>
      <w:tc>
        <w:tcPr>
          <w:tcW w:w="3096" w:type="dxa"/>
          <w:shd w:val="clear" w:color="auto" w:fill="auto"/>
        </w:tcPr>
        <w:p w14:paraId="6AFF360E" w14:textId="77777777" w:rsidR="00CD4B47" w:rsidRPr="00B57F50" w:rsidRDefault="00CD4B47" w:rsidP="00CD4B47">
          <w:pPr>
            <w:spacing w:line="360" w:lineRule="auto"/>
            <w:jc w:val="center"/>
            <w:rPr>
              <w:rFonts w:ascii="Verdana" w:hAnsi="Verdana"/>
              <w:sz w:val="36"/>
              <w:szCs w:val="36"/>
            </w:rPr>
          </w:pPr>
        </w:p>
        <w:p w14:paraId="5BC9AFB8" w14:textId="77777777" w:rsidR="00CD4B47" w:rsidRPr="00B57F50" w:rsidRDefault="00CD4B47" w:rsidP="00CD4B47">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54EA45B3" wp14:editId="3A80C4AF">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636710C4" w14:textId="77777777" w:rsidR="00CD4B47" w:rsidRPr="00B57F50" w:rsidRDefault="00CD4B47" w:rsidP="00CD4B47">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7906538C" wp14:editId="02C02A3C">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03FB10C4" w14:textId="77777777" w:rsidR="00CD4B47" w:rsidRPr="00B57F50" w:rsidRDefault="00CD4B47" w:rsidP="00CD4B47">
          <w:pPr>
            <w:spacing w:line="360" w:lineRule="auto"/>
            <w:jc w:val="center"/>
            <w:rPr>
              <w:rFonts w:ascii="Verdana" w:hAnsi="Verdana"/>
              <w:sz w:val="32"/>
              <w:szCs w:val="32"/>
            </w:rPr>
          </w:pPr>
        </w:p>
        <w:p w14:paraId="51BECF59" w14:textId="77777777" w:rsidR="00CD4B47" w:rsidRPr="00B57F50" w:rsidRDefault="00CD4B47" w:rsidP="00CD4B47">
          <w:pPr>
            <w:spacing w:line="360" w:lineRule="auto"/>
            <w:jc w:val="center"/>
            <w:rPr>
              <w:rFonts w:ascii="Verdana" w:hAnsi="Verdana"/>
              <w:sz w:val="40"/>
              <w:szCs w:val="40"/>
            </w:rPr>
          </w:pPr>
          <w:r w:rsidRPr="00B57F50">
            <w:rPr>
              <w:noProof/>
            </w:rPr>
            <w:drawing>
              <wp:inline distT="0" distB="0" distL="0" distR="0" wp14:anchorId="2120E364" wp14:editId="05C03186">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21192F72" w:rsidR="00B01159" w:rsidRDefault="00B0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9617466">
    <w:abstractNumId w:val="11"/>
  </w:num>
  <w:num w:numId="2" w16cid:durableId="1025525293">
    <w:abstractNumId w:val="7"/>
  </w:num>
  <w:num w:numId="3" w16cid:durableId="1806385722">
    <w:abstractNumId w:val="5"/>
  </w:num>
  <w:num w:numId="4" w16cid:durableId="1039477704">
    <w:abstractNumId w:val="14"/>
  </w:num>
  <w:num w:numId="5" w16cid:durableId="543517030">
    <w:abstractNumId w:val="4"/>
  </w:num>
  <w:num w:numId="6" w16cid:durableId="766509102">
    <w:abstractNumId w:val="9"/>
  </w:num>
  <w:num w:numId="7" w16cid:durableId="1714620131">
    <w:abstractNumId w:val="6"/>
  </w:num>
  <w:num w:numId="8" w16cid:durableId="1675062158">
    <w:abstractNumId w:val="4"/>
  </w:num>
  <w:num w:numId="9" w16cid:durableId="1513497042">
    <w:abstractNumId w:val="17"/>
  </w:num>
  <w:num w:numId="10" w16cid:durableId="651565733">
    <w:abstractNumId w:val="3"/>
  </w:num>
  <w:num w:numId="11" w16cid:durableId="316492439">
    <w:abstractNumId w:val="8"/>
  </w:num>
  <w:num w:numId="12" w16cid:durableId="1487431822">
    <w:abstractNumId w:val="0"/>
  </w:num>
  <w:num w:numId="13" w16cid:durableId="242033374">
    <w:abstractNumId w:val="10"/>
  </w:num>
  <w:num w:numId="14" w16cid:durableId="1519660179">
    <w:abstractNumId w:val="1"/>
  </w:num>
  <w:num w:numId="15" w16cid:durableId="1085760484">
    <w:abstractNumId w:val="2"/>
  </w:num>
  <w:num w:numId="16" w16cid:durableId="2133206266">
    <w:abstractNumId w:val="12"/>
  </w:num>
  <w:num w:numId="17" w16cid:durableId="1339575096">
    <w:abstractNumId w:val="13"/>
  </w:num>
  <w:num w:numId="18" w16cid:durableId="1832870598">
    <w:abstractNumId w:val="16"/>
  </w:num>
  <w:num w:numId="19" w16cid:durableId="270598959">
    <w:abstractNumId w:val="15"/>
  </w:num>
  <w:num w:numId="20" w16cid:durableId="1227493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C3DA1"/>
    <w:rsid w:val="001E206C"/>
    <w:rsid w:val="001F16E9"/>
    <w:rsid w:val="001F3232"/>
    <w:rsid w:val="001F4723"/>
    <w:rsid w:val="001F586D"/>
    <w:rsid w:val="00204BD6"/>
    <w:rsid w:val="00205274"/>
    <w:rsid w:val="002125A0"/>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B6E12"/>
    <w:rsid w:val="002D1B9D"/>
    <w:rsid w:val="002D7290"/>
    <w:rsid w:val="00300A76"/>
    <w:rsid w:val="0030792B"/>
    <w:rsid w:val="00307B0A"/>
    <w:rsid w:val="00314A7F"/>
    <w:rsid w:val="0031744B"/>
    <w:rsid w:val="0032109A"/>
    <w:rsid w:val="00334CE9"/>
    <w:rsid w:val="003363AD"/>
    <w:rsid w:val="003375E8"/>
    <w:rsid w:val="00350548"/>
    <w:rsid w:val="00351C63"/>
    <w:rsid w:val="0037034E"/>
    <w:rsid w:val="00376E06"/>
    <w:rsid w:val="003851CE"/>
    <w:rsid w:val="00391154"/>
    <w:rsid w:val="0039276E"/>
    <w:rsid w:val="003B0EA3"/>
    <w:rsid w:val="003B585D"/>
    <w:rsid w:val="003C1353"/>
    <w:rsid w:val="003C140A"/>
    <w:rsid w:val="003D14A7"/>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28F2"/>
    <w:rsid w:val="004F7DED"/>
    <w:rsid w:val="00507F86"/>
    <w:rsid w:val="0051320D"/>
    <w:rsid w:val="0052035F"/>
    <w:rsid w:val="00522AAE"/>
    <w:rsid w:val="005347F9"/>
    <w:rsid w:val="00535332"/>
    <w:rsid w:val="00541E2D"/>
    <w:rsid w:val="00543ACE"/>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72FB"/>
    <w:rsid w:val="0087213B"/>
    <w:rsid w:val="0088193B"/>
    <w:rsid w:val="00886014"/>
    <w:rsid w:val="008913AE"/>
    <w:rsid w:val="008B470A"/>
    <w:rsid w:val="008B6E01"/>
    <w:rsid w:val="008D326A"/>
    <w:rsid w:val="008F30FD"/>
    <w:rsid w:val="008F4328"/>
    <w:rsid w:val="00906AD2"/>
    <w:rsid w:val="00911138"/>
    <w:rsid w:val="009158AD"/>
    <w:rsid w:val="00917C57"/>
    <w:rsid w:val="00930E21"/>
    <w:rsid w:val="00933D01"/>
    <w:rsid w:val="00947061"/>
    <w:rsid w:val="009536E6"/>
    <w:rsid w:val="009604D8"/>
    <w:rsid w:val="0096113D"/>
    <w:rsid w:val="00963046"/>
    <w:rsid w:val="009742FA"/>
    <w:rsid w:val="00975706"/>
    <w:rsid w:val="00977BEB"/>
    <w:rsid w:val="00982C33"/>
    <w:rsid w:val="009964DE"/>
    <w:rsid w:val="009A1994"/>
    <w:rsid w:val="009A2A10"/>
    <w:rsid w:val="009A353A"/>
    <w:rsid w:val="009A741A"/>
    <w:rsid w:val="009C0B9D"/>
    <w:rsid w:val="009D653E"/>
    <w:rsid w:val="009D69C1"/>
    <w:rsid w:val="009D799C"/>
    <w:rsid w:val="009E33E7"/>
    <w:rsid w:val="009E55AE"/>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9095D"/>
    <w:rsid w:val="00C919A6"/>
    <w:rsid w:val="00C94DE2"/>
    <w:rsid w:val="00CA05C5"/>
    <w:rsid w:val="00CA4FD7"/>
    <w:rsid w:val="00CB3F98"/>
    <w:rsid w:val="00CC2138"/>
    <w:rsid w:val="00CC30B7"/>
    <w:rsid w:val="00CC3B39"/>
    <w:rsid w:val="00CD4B47"/>
    <w:rsid w:val="00CE3D99"/>
    <w:rsid w:val="00CE5EB7"/>
    <w:rsid w:val="00CF1D86"/>
    <w:rsid w:val="00CF2845"/>
    <w:rsid w:val="00D00D91"/>
    <w:rsid w:val="00D10DEA"/>
    <w:rsid w:val="00D201CB"/>
    <w:rsid w:val="00D209A9"/>
    <w:rsid w:val="00D273F5"/>
    <w:rsid w:val="00D30DD8"/>
    <w:rsid w:val="00D44F7B"/>
    <w:rsid w:val="00D52842"/>
    <w:rsid w:val="00D545B7"/>
    <w:rsid w:val="00D7144A"/>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2166B"/>
    <w:rsid w:val="00E5675B"/>
    <w:rsid w:val="00E61D18"/>
    <w:rsid w:val="00E82309"/>
    <w:rsid w:val="00E92672"/>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2A14"/>
    <w:rsid w:val="00F752F1"/>
    <w:rsid w:val="00F75D2D"/>
    <w:rsid w:val="00F91BD0"/>
    <w:rsid w:val="00FA4866"/>
    <w:rsid w:val="00FC0F43"/>
    <w:rsid w:val="00FC4CA2"/>
    <w:rsid w:val="00FC6435"/>
    <w:rsid w:val="00FD5062"/>
    <w:rsid w:val="00FE0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7</cp:revision>
  <cp:lastPrinted>2021-04-17T14:11:00Z</cp:lastPrinted>
  <dcterms:created xsi:type="dcterms:W3CDTF">2023-04-16T20:09:00Z</dcterms:created>
  <dcterms:modified xsi:type="dcterms:W3CDTF">2023-04-20T18:10:00Z</dcterms:modified>
</cp:coreProperties>
</file>